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663B" w14:textId="0E280B58" w:rsidR="00E22531" w:rsidRDefault="00E22531" w:rsidP="00E22531">
      <w:pPr>
        <w:pStyle w:val="BodyText"/>
        <w:spacing w:before="10"/>
        <w:jc w:val="center"/>
      </w:pPr>
      <w:r>
        <w:t>November 1, 2023</w:t>
      </w:r>
    </w:p>
    <w:p w14:paraId="1786CAE2" w14:textId="77777777" w:rsidR="00E22531" w:rsidRPr="00874055" w:rsidRDefault="00E22531" w:rsidP="00E22531">
      <w:pPr>
        <w:pStyle w:val="BodyText"/>
        <w:spacing w:before="10"/>
        <w:jc w:val="center"/>
      </w:pPr>
    </w:p>
    <w:p w14:paraId="048AB3BD" w14:textId="77777777" w:rsidR="00E22531" w:rsidRDefault="00E22531" w:rsidP="00E22531">
      <w:pPr>
        <w:pStyle w:val="BodyText"/>
        <w:spacing w:before="240"/>
        <w:rPr>
          <w:spacing w:val="-2"/>
        </w:rPr>
      </w:pPr>
      <w:r w:rsidRPr="00874055">
        <w:t>Dear</w:t>
      </w:r>
      <w:r w:rsidRPr="00874055">
        <w:rPr>
          <w:spacing w:val="-5"/>
        </w:rPr>
        <w:t xml:space="preserve"> </w:t>
      </w:r>
      <w:r w:rsidRPr="00874055">
        <w:t>Registered</w:t>
      </w:r>
      <w:r w:rsidRPr="00874055">
        <w:rPr>
          <w:spacing w:val="-4"/>
        </w:rPr>
        <w:t xml:space="preserve"> </w:t>
      </w:r>
      <w:r w:rsidRPr="00874055">
        <w:t>Poultry</w:t>
      </w:r>
      <w:r w:rsidRPr="00874055">
        <w:rPr>
          <w:spacing w:val="-4"/>
        </w:rPr>
        <w:t xml:space="preserve"> </w:t>
      </w:r>
      <w:r w:rsidRPr="00874055">
        <w:rPr>
          <w:spacing w:val="-2"/>
        </w:rPr>
        <w:t>Distributor:</w:t>
      </w:r>
    </w:p>
    <w:p w14:paraId="64DBFFEB" w14:textId="5B2DEA4E" w:rsidR="0036553A" w:rsidRPr="00874055" w:rsidRDefault="0036553A" w:rsidP="00E22531">
      <w:pPr>
        <w:pStyle w:val="BodyText"/>
        <w:spacing w:before="240"/>
      </w:pPr>
      <w:r w:rsidRPr="00874055">
        <w:t>The</w:t>
      </w:r>
      <w:r w:rsidRPr="00874055">
        <w:rPr>
          <w:spacing w:val="-15"/>
        </w:rPr>
        <w:t xml:space="preserve"> </w:t>
      </w:r>
      <w:r w:rsidRPr="00874055">
        <w:t>United</w:t>
      </w:r>
      <w:r w:rsidRPr="00874055">
        <w:rPr>
          <w:spacing w:val="-15"/>
        </w:rPr>
        <w:t xml:space="preserve"> </w:t>
      </w:r>
      <w:r w:rsidRPr="00874055">
        <w:t>States</w:t>
      </w:r>
      <w:r w:rsidRPr="00874055">
        <w:rPr>
          <w:spacing w:val="-14"/>
        </w:rPr>
        <w:t xml:space="preserve"> </w:t>
      </w:r>
      <w:r w:rsidRPr="00874055">
        <w:t>Department</w:t>
      </w:r>
      <w:r w:rsidRPr="00874055">
        <w:rPr>
          <w:spacing w:val="-15"/>
        </w:rPr>
        <w:t xml:space="preserve"> </w:t>
      </w:r>
      <w:r w:rsidRPr="00874055">
        <w:t>of</w:t>
      </w:r>
      <w:r w:rsidRPr="00874055">
        <w:rPr>
          <w:spacing w:val="-15"/>
        </w:rPr>
        <w:t xml:space="preserve"> </w:t>
      </w:r>
      <w:r w:rsidRPr="00874055">
        <w:t>Agriculture</w:t>
      </w:r>
      <w:r w:rsidRPr="00874055">
        <w:rPr>
          <w:spacing w:val="-15"/>
        </w:rPr>
        <w:t xml:space="preserve"> </w:t>
      </w:r>
      <w:r w:rsidRPr="00874055">
        <w:t>(USDA)</w:t>
      </w:r>
      <w:r w:rsidRPr="00874055">
        <w:rPr>
          <w:spacing w:val="-15"/>
        </w:rPr>
        <w:t xml:space="preserve"> </w:t>
      </w:r>
      <w:r w:rsidRPr="00874055">
        <w:t>Animal</w:t>
      </w:r>
      <w:r w:rsidRPr="00874055">
        <w:rPr>
          <w:spacing w:val="-13"/>
        </w:rPr>
        <w:t xml:space="preserve"> </w:t>
      </w:r>
      <w:r w:rsidRPr="00874055">
        <w:t>and</w:t>
      </w:r>
      <w:r w:rsidRPr="00874055">
        <w:rPr>
          <w:spacing w:val="-13"/>
        </w:rPr>
        <w:t xml:space="preserve"> </w:t>
      </w:r>
      <w:r w:rsidRPr="00874055">
        <w:t>Plant</w:t>
      </w:r>
      <w:r w:rsidRPr="00874055">
        <w:rPr>
          <w:spacing w:val="-15"/>
        </w:rPr>
        <w:t xml:space="preserve"> </w:t>
      </w:r>
      <w:r w:rsidRPr="00874055">
        <w:t>Health</w:t>
      </w:r>
      <w:r w:rsidRPr="00874055">
        <w:rPr>
          <w:spacing w:val="-13"/>
        </w:rPr>
        <w:t xml:space="preserve"> </w:t>
      </w:r>
      <w:r w:rsidRPr="00874055">
        <w:t>Inspection</w:t>
      </w:r>
      <w:r w:rsidRPr="00874055">
        <w:rPr>
          <w:spacing w:val="-15"/>
        </w:rPr>
        <w:t xml:space="preserve"> </w:t>
      </w:r>
      <w:r w:rsidRPr="00874055">
        <w:t>Service (APHIS)</w:t>
      </w:r>
      <w:r w:rsidRPr="00874055">
        <w:rPr>
          <w:spacing w:val="-7"/>
        </w:rPr>
        <w:t xml:space="preserve"> continue</w:t>
      </w:r>
      <w:r>
        <w:rPr>
          <w:spacing w:val="-7"/>
        </w:rPr>
        <w:t>s</w:t>
      </w:r>
      <w:r w:rsidRPr="00874055">
        <w:rPr>
          <w:spacing w:val="-7"/>
        </w:rPr>
        <w:t xml:space="preserve"> to detect highly pathogenic avian influenza (HPAI) across </w:t>
      </w:r>
      <w:r w:rsidR="003239BC">
        <w:rPr>
          <w:spacing w:val="-7"/>
        </w:rPr>
        <w:t>the United States</w:t>
      </w:r>
      <w:r w:rsidRPr="00874055">
        <w:rPr>
          <w:spacing w:val="-7"/>
        </w:rPr>
        <w:t xml:space="preserve">.  </w:t>
      </w:r>
      <w:r>
        <w:rPr>
          <w:spacing w:val="-7"/>
        </w:rPr>
        <w:t>M</w:t>
      </w:r>
      <w:r>
        <w:t>any western states are currently experiencing active infection in both commercial and backyard flock poultry.</w:t>
      </w:r>
      <w:r w:rsidRPr="00EF3DA1">
        <w:t xml:space="preserve">  </w:t>
      </w:r>
      <w:r>
        <w:t>Additionally, t</w:t>
      </w:r>
      <w:r w:rsidRPr="00EF3DA1">
        <w:t xml:space="preserve">he virus has infected flocks in </w:t>
      </w:r>
      <w:r>
        <w:t>Alabama</w:t>
      </w:r>
      <w:r w:rsidRPr="00EF3DA1">
        <w:t xml:space="preserve">, </w:t>
      </w:r>
      <w:r>
        <w:t>Minnesota,</w:t>
      </w:r>
      <w:r w:rsidRPr="00C92024">
        <w:t xml:space="preserve"> </w:t>
      </w:r>
      <w:r w:rsidRPr="00EF3DA1">
        <w:t>and</w:t>
      </w:r>
      <w:r>
        <w:t xml:space="preserve"> Iowa</w:t>
      </w:r>
      <w:r w:rsidRPr="00EF3DA1">
        <w:t xml:space="preserve">.  </w:t>
      </w:r>
      <w:r>
        <w:t>Highly pathogenic avian influenza</w:t>
      </w:r>
      <w:r w:rsidRPr="00EF3DA1">
        <w:t xml:space="preserve"> </w:t>
      </w:r>
      <w:r>
        <w:t>continues to circulate in</w:t>
      </w:r>
      <w:r w:rsidRPr="00EF3DA1">
        <w:t xml:space="preserve"> wild</w:t>
      </w:r>
      <w:r>
        <w:t xml:space="preserve"> waterfowl.</w:t>
      </w:r>
      <w:r w:rsidRPr="00EF3DA1">
        <w:t xml:space="preserve"> </w:t>
      </w:r>
      <w:r w:rsidR="003239BC">
        <w:t>Currently t</w:t>
      </w:r>
      <w:r>
        <w:t>he</w:t>
      </w:r>
      <w:r w:rsidRPr="00EF3DA1">
        <w:t xml:space="preserve"> </w:t>
      </w:r>
      <w:r>
        <w:t xml:space="preserve">Mississippi </w:t>
      </w:r>
      <w:r w:rsidRPr="00EF3DA1">
        <w:t>flyway</w:t>
      </w:r>
      <w:r>
        <w:t xml:space="preserve"> has the largest number of active detections in wild waterfowl</w:t>
      </w:r>
      <w:r w:rsidRPr="00EF3DA1">
        <w:t>.</w:t>
      </w:r>
    </w:p>
    <w:p w14:paraId="12D9B5AD" w14:textId="77777777" w:rsidR="00E22531" w:rsidRPr="00254169" w:rsidRDefault="00E22531" w:rsidP="00E22531">
      <w:pPr>
        <w:pStyle w:val="BodyText"/>
        <w:spacing w:before="90"/>
        <w:ind w:right="617"/>
        <w:jc w:val="both"/>
        <w:rPr>
          <w:spacing w:val="-2"/>
        </w:rPr>
      </w:pPr>
      <w:r w:rsidRPr="00254169">
        <w:rPr>
          <w:color w:val="000000" w:themeColor="text1"/>
          <w:spacing w:val="-7"/>
        </w:rPr>
        <w:t xml:space="preserve">As a reminder, pursuant </w:t>
      </w:r>
      <w:r w:rsidRPr="00254169">
        <w:t>to</w:t>
      </w:r>
      <w:r w:rsidRPr="00254169">
        <w:rPr>
          <w:spacing w:val="-5"/>
        </w:rPr>
        <w:t xml:space="preserve"> </w:t>
      </w:r>
      <w:r w:rsidRPr="00254169">
        <w:t>N.J.A.C.</w:t>
      </w:r>
      <w:r w:rsidRPr="00254169">
        <w:rPr>
          <w:spacing w:val="-5"/>
        </w:rPr>
        <w:t xml:space="preserve"> </w:t>
      </w:r>
      <w:r w:rsidRPr="00254169">
        <w:rPr>
          <w:spacing w:val="-4"/>
        </w:rPr>
        <w:t>2:3-</w:t>
      </w:r>
      <w:r w:rsidRPr="00254169">
        <w:t>7.4</w:t>
      </w:r>
      <w:r w:rsidRPr="00254169">
        <w:rPr>
          <w:spacing w:val="-1"/>
        </w:rPr>
        <w:t xml:space="preserve"> (b) </w:t>
      </w:r>
      <w:r w:rsidRPr="00254169">
        <w:t>Avian</w:t>
      </w:r>
      <w:r w:rsidRPr="00254169">
        <w:rPr>
          <w:spacing w:val="2"/>
        </w:rPr>
        <w:t xml:space="preserve"> </w:t>
      </w:r>
      <w:r w:rsidRPr="00254169">
        <w:rPr>
          <w:spacing w:val="-2"/>
        </w:rPr>
        <w:t>Influenza:</w:t>
      </w:r>
    </w:p>
    <w:p w14:paraId="451B68BE" w14:textId="77777777" w:rsidR="00E22531" w:rsidRDefault="00E22531" w:rsidP="00E22531">
      <w:pPr>
        <w:pStyle w:val="BodyText"/>
        <w:ind w:right="622"/>
        <w:jc w:val="both"/>
      </w:pPr>
      <w:r w:rsidRPr="00874055">
        <w:t>No poultry, or hatching eggs originating from a state, territory, or country where Highly Pathogenic</w:t>
      </w:r>
      <w:r w:rsidRPr="00874055">
        <w:rPr>
          <w:spacing w:val="-7"/>
        </w:rPr>
        <w:t xml:space="preserve"> </w:t>
      </w:r>
      <w:r w:rsidRPr="00874055">
        <w:t>Avian</w:t>
      </w:r>
      <w:r w:rsidRPr="00874055">
        <w:rPr>
          <w:spacing w:val="-3"/>
        </w:rPr>
        <w:t xml:space="preserve"> </w:t>
      </w:r>
      <w:r w:rsidRPr="00874055">
        <w:t>Influenza</w:t>
      </w:r>
      <w:r w:rsidRPr="00874055">
        <w:rPr>
          <w:spacing w:val="-7"/>
        </w:rPr>
        <w:t xml:space="preserve"> </w:t>
      </w:r>
      <w:r w:rsidRPr="00874055">
        <w:t>(HPAI)</w:t>
      </w:r>
      <w:r w:rsidRPr="00874055">
        <w:rPr>
          <w:spacing w:val="-7"/>
        </w:rPr>
        <w:t xml:space="preserve"> </w:t>
      </w:r>
      <w:r w:rsidRPr="00874055">
        <w:t>has</w:t>
      </w:r>
      <w:r w:rsidRPr="00874055">
        <w:rPr>
          <w:spacing w:val="-6"/>
        </w:rPr>
        <w:t xml:space="preserve"> </w:t>
      </w:r>
      <w:r w:rsidRPr="00874055">
        <w:t>been</w:t>
      </w:r>
      <w:r w:rsidRPr="00874055">
        <w:rPr>
          <w:spacing w:val="-6"/>
        </w:rPr>
        <w:t xml:space="preserve"> </w:t>
      </w:r>
      <w:r w:rsidRPr="00874055">
        <w:t>detected,</w:t>
      </w:r>
      <w:r w:rsidRPr="00874055">
        <w:rPr>
          <w:spacing w:val="-6"/>
        </w:rPr>
        <w:t xml:space="preserve"> </w:t>
      </w:r>
      <w:r w:rsidRPr="00874055">
        <w:t>shall</w:t>
      </w:r>
      <w:r w:rsidRPr="00874055">
        <w:rPr>
          <w:spacing w:val="-5"/>
        </w:rPr>
        <w:t xml:space="preserve"> </w:t>
      </w:r>
      <w:r w:rsidRPr="00874055">
        <w:t>be</w:t>
      </w:r>
      <w:r w:rsidRPr="00874055">
        <w:rPr>
          <w:spacing w:val="-7"/>
        </w:rPr>
        <w:t xml:space="preserve"> </w:t>
      </w:r>
      <w:r w:rsidRPr="00874055">
        <w:t>imported</w:t>
      </w:r>
      <w:r w:rsidRPr="00874055">
        <w:rPr>
          <w:spacing w:val="-4"/>
        </w:rPr>
        <w:t xml:space="preserve"> </w:t>
      </w:r>
      <w:r w:rsidRPr="00874055">
        <w:t>into</w:t>
      </w:r>
      <w:r w:rsidRPr="00874055">
        <w:rPr>
          <w:spacing w:val="-6"/>
        </w:rPr>
        <w:t xml:space="preserve"> </w:t>
      </w:r>
      <w:r w:rsidRPr="00874055">
        <w:t>New</w:t>
      </w:r>
      <w:r w:rsidRPr="00874055">
        <w:rPr>
          <w:spacing w:val="-6"/>
        </w:rPr>
        <w:t xml:space="preserve"> </w:t>
      </w:r>
      <w:r w:rsidRPr="00874055">
        <w:t>Jersey</w:t>
      </w:r>
      <w:r w:rsidRPr="00874055">
        <w:rPr>
          <w:spacing w:val="-4"/>
        </w:rPr>
        <w:t xml:space="preserve"> </w:t>
      </w:r>
      <w:r w:rsidRPr="00874055">
        <w:t>for live bird markets unless:</w:t>
      </w:r>
    </w:p>
    <w:p w14:paraId="478E1205" w14:textId="77777777" w:rsidR="00E22531" w:rsidRDefault="00E22531" w:rsidP="00E22531">
      <w:pPr>
        <w:pStyle w:val="BodyText"/>
        <w:numPr>
          <w:ilvl w:val="0"/>
          <w:numId w:val="5"/>
        </w:numPr>
        <w:ind w:left="1080" w:right="622" w:hanging="450"/>
      </w:pPr>
      <w:r w:rsidRPr="00874055">
        <w:t>The poultry or hatching eggs are approved and provided a permit by the</w:t>
      </w:r>
      <w:r>
        <w:t xml:space="preserve"> </w:t>
      </w:r>
      <w:r w:rsidRPr="00874055">
        <w:t>State Veterinarian, and</w:t>
      </w:r>
    </w:p>
    <w:p w14:paraId="30563138" w14:textId="77777777" w:rsidR="00E22531" w:rsidRPr="00BA5D1B" w:rsidRDefault="00E22531" w:rsidP="00E22531">
      <w:pPr>
        <w:pStyle w:val="BodyText"/>
        <w:numPr>
          <w:ilvl w:val="0"/>
          <w:numId w:val="5"/>
        </w:numPr>
        <w:tabs>
          <w:tab w:val="left" w:pos="1080"/>
        </w:tabs>
        <w:ind w:left="1170" w:right="622" w:hanging="540"/>
      </w:pPr>
      <w:r>
        <w:t>T</w:t>
      </w:r>
      <w:r w:rsidRPr="00D66F9A">
        <w:t>he</w:t>
      </w:r>
      <w:r w:rsidRPr="00D66F9A">
        <w:rPr>
          <w:spacing w:val="-4"/>
        </w:rPr>
        <w:t xml:space="preserve"> </w:t>
      </w:r>
      <w:r w:rsidRPr="00D66F9A">
        <w:t>poultry</w:t>
      </w:r>
      <w:r w:rsidRPr="00D66F9A">
        <w:rPr>
          <w:spacing w:val="-1"/>
        </w:rPr>
        <w:t xml:space="preserve"> </w:t>
      </w:r>
      <w:r w:rsidRPr="00D66F9A">
        <w:t>or</w:t>
      </w:r>
      <w:r w:rsidRPr="00D66F9A">
        <w:rPr>
          <w:spacing w:val="-4"/>
        </w:rPr>
        <w:t xml:space="preserve"> </w:t>
      </w:r>
      <w:r w:rsidRPr="00D66F9A">
        <w:t>hatching</w:t>
      </w:r>
      <w:r w:rsidRPr="00D66F9A">
        <w:rPr>
          <w:spacing w:val="-1"/>
        </w:rPr>
        <w:t xml:space="preserve"> </w:t>
      </w:r>
      <w:r w:rsidRPr="00D66F9A">
        <w:t>eggs</w:t>
      </w:r>
      <w:r w:rsidRPr="00D66F9A">
        <w:rPr>
          <w:spacing w:val="-1"/>
        </w:rPr>
        <w:t xml:space="preserve"> </w:t>
      </w:r>
      <w:r w:rsidRPr="00D66F9A">
        <w:t>meet</w:t>
      </w:r>
      <w:r w:rsidRPr="00D66F9A">
        <w:rPr>
          <w:spacing w:val="-2"/>
        </w:rPr>
        <w:t xml:space="preserve"> </w:t>
      </w:r>
      <w:r w:rsidRPr="00D66F9A">
        <w:t>testing</w:t>
      </w:r>
      <w:r w:rsidRPr="00D66F9A">
        <w:rPr>
          <w:spacing w:val="-1"/>
        </w:rPr>
        <w:t xml:space="preserve"> </w:t>
      </w:r>
      <w:r w:rsidRPr="00D66F9A">
        <w:t>requirements</w:t>
      </w:r>
      <w:r w:rsidRPr="00D66F9A">
        <w:rPr>
          <w:spacing w:val="-2"/>
        </w:rPr>
        <w:t xml:space="preserve"> </w:t>
      </w:r>
      <w:r w:rsidRPr="00D66F9A">
        <w:t>as</w:t>
      </w:r>
      <w:r w:rsidRPr="00D66F9A">
        <w:rPr>
          <w:spacing w:val="-1"/>
        </w:rPr>
        <w:t xml:space="preserve"> </w:t>
      </w:r>
      <w:r w:rsidRPr="00D66F9A">
        <w:rPr>
          <w:spacing w:val="-2"/>
        </w:rPr>
        <w:t>follows:</w:t>
      </w:r>
    </w:p>
    <w:p w14:paraId="75AAFE4B" w14:textId="77777777" w:rsidR="00E22531" w:rsidRPr="00BA5D1B" w:rsidRDefault="00E22531" w:rsidP="00E22531">
      <w:pPr>
        <w:pStyle w:val="BodyText"/>
        <w:numPr>
          <w:ilvl w:val="1"/>
          <w:numId w:val="5"/>
        </w:numPr>
        <w:tabs>
          <w:tab w:val="left" w:pos="1080"/>
        </w:tabs>
        <w:ind w:right="622"/>
      </w:pPr>
      <w:r>
        <w:rPr>
          <w:spacing w:val="-2"/>
        </w:rPr>
        <w:t>All poultry shall originate and move directly from an established flock in which a minimum of 30 bids, seven days of age and older, were tested negative for Avian Influenza using real-time reverse transcriptase-polymerase chain reaction (</w:t>
      </w:r>
      <w:proofErr w:type="spellStart"/>
      <w:r>
        <w:rPr>
          <w:spacing w:val="-2"/>
        </w:rPr>
        <w:t>rRT</w:t>
      </w:r>
      <w:proofErr w:type="spellEnd"/>
      <w:r>
        <w:rPr>
          <w:spacing w:val="-2"/>
        </w:rPr>
        <w:t xml:space="preserve">-PCR).  If the flock contains less than 30 birds, all birds from within the flock must be tested. </w:t>
      </w:r>
    </w:p>
    <w:p w14:paraId="3BEA71FE" w14:textId="77777777" w:rsidR="00E22531" w:rsidRPr="00874055" w:rsidRDefault="00E22531" w:rsidP="00E22531">
      <w:pPr>
        <w:pStyle w:val="BodyText"/>
        <w:numPr>
          <w:ilvl w:val="0"/>
          <w:numId w:val="7"/>
        </w:numPr>
        <w:tabs>
          <w:tab w:val="left" w:pos="1080"/>
        </w:tabs>
        <w:ind w:left="2028" w:right="632"/>
        <w:jc w:val="both"/>
      </w:pPr>
      <w:proofErr w:type="spellStart"/>
      <w:r w:rsidRPr="00874055">
        <w:t>rRT</w:t>
      </w:r>
      <w:proofErr w:type="spellEnd"/>
      <w:r w:rsidRPr="00874055">
        <w:t>-PCR</w:t>
      </w:r>
      <w:r w:rsidRPr="00BA5D1B">
        <w:rPr>
          <w:spacing w:val="-15"/>
        </w:rPr>
        <w:t xml:space="preserve"> </w:t>
      </w:r>
      <w:r w:rsidRPr="00874055">
        <w:t>testing</w:t>
      </w:r>
      <w:r w:rsidRPr="00BA5D1B">
        <w:rPr>
          <w:spacing w:val="-15"/>
        </w:rPr>
        <w:t xml:space="preserve"> </w:t>
      </w:r>
      <w:r w:rsidRPr="00874055">
        <w:t>is</w:t>
      </w:r>
      <w:r w:rsidRPr="00BA5D1B">
        <w:rPr>
          <w:spacing w:val="-15"/>
        </w:rPr>
        <w:t xml:space="preserve"> </w:t>
      </w:r>
      <w:r w:rsidRPr="00874055">
        <w:t>accepted</w:t>
      </w:r>
      <w:r w:rsidRPr="00BA5D1B">
        <w:rPr>
          <w:spacing w:val="-14"/>
        </w:rPr>
        <w:t xml:space="preserve"> </w:t>
      </w:r>
      <w:r w:rsidRPr="00874055">
        <w:t>for</w:t>
      </w:r>
      <w:r w:rsidRPr="00BA5D1B">
        <w:rPr>
          <w:spacing w:val="-15"/>
        </w:rPr>
        <w:t xml:space="preserve"> </w:t>
      </w:r>
      <w:r w:rsidRPr="00874055">
        <w:t>all</w:t>
      </w:r>
      <w:r w:rsidRPr="00BA5D1B">
        <w:rPr>
          <w:spacing w:val="-13"/>
        </w:rPr>
        <w:t xml:space="preserve"> </w:t>
      </w:r>
      <w:r w:rsidRPr="00874055">
        <w:t>gallinaceous</w:t>
      </w:r>
      <w:r w:rsidRPr="00BA5D1B">
        <w:rPr>
          <w:spacing w:val="-15"/>
        </w:rPr>
        <w:t xml:space="preserve"> </w:t>
      </w:r>
      <w:r w:rsidRPr="00874055">
        <w:t>poultry</w:t>
      </w:r>
      <w:r w:rsidRPr="00BA5D1B">
        <w:rPr>
          <w:spacing w:val="-15"/>
        </w:rPr>
        <w:t xml:space="preserve"> </w:t>
      </w:r>
      <w:r w:rsidRPr="00874055">
        <w:t>and</w:t>
      </w:r>
      <w:r w:rsidRPr="00BA5D1B">
        <w:rPr>
          <w:spacing w:val="-15"/>
        </w:rPr>
        <w:t xml:space="preserve"> </w:t>
      </w:r>
      <w:r w:rsidRPr="00874055">
        <w:t>domestic</w:t>
      </w:r>
      <w:r w:rsidRPr="00BA5D1B">
        <w:rPr>
          <w:spacing w:val="-14"/>
        </w:rPr>
        <w:t xml:space="preserve"> </w:t>
      </w:r>
      <w:r w:rsidRPr="00874055">
        <w:t>ducks.</w:t>
      </w:r>
      <w:r>
        <w:t xml:space="preserve"> </w:t>
      </w:r>
      <w:r w:rsidRPr="00BA5D1B">
        <w:rPr>
          <w:spacing w:val="31"/>
        </w:rPr>
        <w:t xml:space="preserve"> </w:t>
      </w:r>
      <w:r w:rsidRPr="00874055">
        <w:t>The date</w:t>
      </w:r>
      <w:r w:rsidRPr="00BA5D1B">
        <w:rPr>
          <w:spacing w:val="-5"/>
        </w:rPr>
        <w:t xml:space="preserve"> </w:t>
      </w:r>
      <w:r w:rsidRPr="00874055">
        <w:t>of</w:t>
      </w:r>
      <w:r w:rsidRPr="00BA5D1B">
        <w:rPr>
          <w:spacing w:val="-6"/>
        </w:rPr>
        <w:t xml:space="preserve"> </w:t>
      </w:r>
      <w:r w:rsidRPr="00874055">
        <w:t>sample</w:t>
      </w:r>
      <w:r w:rsidRPr="00BA5D1B">
        <w:rPr>
          <w:spacing w:val="-3"/>
        </w:rPr>
        <w:t xml:space="preserve"> </w:t>
      </w:r>
      <w:r w:rsidRPr="00874055">
        <w:t>collection</w:t>
      </w:r>
      <w:r w:rsidRPr="00BA5D1B">
        <w:rPr>
          <w:spacing w:val="-3"/>
        </w:rPr>
        <w:t xml:space="preserve"> </w:t>
      </w:r>
      <w:r w:rsidRPr="00874055">
        <w:t>must</w:t>
      </w:r>
      <w:r w:rsidRPr="00BA5D1B">
        <w:rPr>
          <w:spacing w:val="-4"/>
        </w:rPr>
        <w:t xml:space="preserve"> </w:t>
      </w:r>
      <w:r w:rsidRPr="00874055">
        <w:t>be</w:t>
      </w:r>
      <w:r w:rsidRPr="00BA5D1B">
        <w:rPr>
          <w:spacing w:val="-4"/>
        </w:rPr>
        <w:t xml:space="preserve"> </w:t>
      </w:r>
      <w:r w:rsidRPr="00874055">
        <w:t>within</w:t>
      </w:r>
      <w:r w:rsidRPr="00BA5D1B">
        <w:rPr>
          <w:spacing w:val="-5"/>
        </w:rPr>
        <w:t xml:space="preserve"> </w:t>
      </w:r>
      <w:r w:rsidRPr="00874055">
        <w:t>72</w:t>
      </w:r>
      <w:r w:rsidRPr="00BA5D1B">
        <w:rPr>
          <w:spacing w:val="-5"/>
        </w:rPr>
        <w:t xml:space="preserve"> </w:t>
      </w:r>
      <w:r w:rsidRPr="00874055">
        <w:t>hours</w:t>
      </w:r>
      <w:r w:rsidRPr="00BA5D1B">
        <w:rPr>
          <w:spacing w:val="-5"/>
        </w:rPr>
        <w:t xml:space="preserve"> </w:t>
      </w:r>
      <w:r w:rsidRPr="00874055">
        <w:t>prior</w:t>
      </w:r>
      <w:r w:rsidRPr="00BA5D1B">
        <w:rPr>
          <w:spacing w:val="-6"/>
        </w:rPr>
        <w:t xml:space="preserve"> </w:t>
      </w:r>
      <w:r w:rsidRPr="00874055">
        <w:t>to</w:t>
      </w:r>
      <w:r w:rsidRPr="00BA5D1B">
        <w:rPr>
          <w:spacing w:val="-4"/>
        </w:rPr>
        <w:t xml:space="preserve"> </w:t>
      </w:r>
      <w:r w:rsidRPr="00874055">
        <w:t>the</w:t>
      </w:r>
      <w:r w:rsidRPr="00BA5D1B">
        <w:rPr>
          <w:spacing w:val="-5"/>
        </w:rPr>
        <w:t xml:space="preserve"> </w:t>
      </w:r>
      <w:r w:rsidRPr="00874055">
        <w:t>date</w:t>
      </w:r>
      <w:r w:rsidRPr="00BA5D1B">
        <w:rPr>
          <w:spacing w:val="-5"/>
        </w:rPr>
        <w:t xml:space="preserve"> </w:t>
      </w:r>
      <w:r w:rsidRPr="00874055">
        <w:t>of</w:t>
      </w:r>
      <w:r w:rsidRPr="00BA5D1B">
        <w:rPr>
          <w:spacing w:val="-6"/>
        </w:rPr>
        <w:t xml:space="preserve"> </w:t>
      </w:r>
      <w:r w:rsidRPr="00874055">
        <w:t>entry</w:t>
      </w:r>
      <w:r w:rsidRPr="00BA5D1B">
        <w:rPr>
          <w:spacing w:val="-5"/>
        </w:rPr>
        <w:t xml:space="preserve"> </w:t>
      </w:r>
      <w:r w:rsidRPr="00874055">
        <w:t>into</w:t>
      </w:r>
      <w:r w:rsidRPr="00BA5D1B">
        <w:rPr>
          <w:spacing w:val="-4"/>
        </w:rPr>
        <w:t xml:space="preserve"> </w:t>
      </w:r>
      <w:r w:rsidRPr="00874055">
        <w:t>New Jersey</w:t>
      </w:r>
      <w:r>
        <w:t>,</w:t>
      </w:r>
      <w:r w:rsidRPr="00874055">
        <w:t xml:space="preserve"> and the shipment must be accompanied by a copy of the finalized laboratory report indicating that poultry tested negative for Avian Influenza.</w:t>
      </w:r>
    </w:p>
    <w:p w14:paraId="2C23E2BC" w14:textId="77777777" w:rsidR="00E22531" w:rsidRDefault="00E22531" w:rsidP="00E22531">
      <w:pPr>
        <w:spacing w:before="109" w:after="240"/>
        <w:ind w:right="615"/>
        <w:jc w:val="both"/>
        <w:rPr>
          <w:b/>
          <w:spacing w:val="-2"/>
        </w:rPr>
      </w:pPr>
      <w:r w:rsidRPr="00874055">
        <w:t>Poultry</w:t>
      </w:r>
      <w:r w:rsidRPr="00874055">
        <w:rPr>
          <w:spacing w:val="-9"/>
        </w:rPr>
        <w:t xml:space="preserve"> </w:t>
      </w:r>
      <w:r w:rsidRPr="00874055">
        <w:t>purchased</w:t>
      </w:r>
      <w:r w:rsidRPr="00874055">
        <w:rPr>
          <w:spacing w:val="-8"/>
        </w:rPr>
        <w:t xml:space="preserve"> </w:t>
      </w:r>
      <w:r w:rsidRPr="00874055">
        <w:t>from</w:t>
      </w:r>
      <w:r w:rsidRPr="00874055">
        <w:rPr>
          <w:spacing w:val="-8"/>
        </w:rPr>
        <w:t xml:space="preserve"> </w:t>
      </w:r>
      <w:r w:rsidRPr="00874055">
        <w:t>production/supplier</w:t>
      </w:r>
      <w:r w:rsidRPr="00874055">
        <w:rPr>
          <w:spacing w:val="-9"/>
        </w:rPr>
        <w:t xml:space="preserve"> </w:t>
      </w:r>
      <w:r w:rsidRPr="00874055">
        <w:t>flocks</w:t>
      </w:r>
      <w:r w:rsidRPr="00874055">
        <w:rPr>
          <w:spacing w:val="-8"/>
        </w:rPr>
        <w:t xml:space="preserve"> </w:t>
      </w:r>
      <w:r w:rsidRPr="00874055">
        <w:t>in</w:t>
      </w:r>
      <w:r w:rsidRPr="00874055">
        <w:rPr>
          <w:spacing w:val="-8"/>
        </w:rPr>
        <w:t xml:space="preserve"> </w:t>
      </w:r>
      <w:r w:rsidRPr="00874055">
        <w:t>any</w:t>
      </w:r>
      <w:r w:rsidRPr="00874055">
        <w:rPr>
          <w:spacing w:val="-8"/>
        </w:rPr>
        <w:t xml:space="preserve"> </w:t>
      </w:r>
      <w:r w:rsidRPr="00874055">
        <w:t>state, territory</w:t>
      </w:r>
      <w:r>
        <w:t>,</w:t>
      </w:r>
      <w:r w:rsidRPr="00874055">
        <w:t xml:space="preserve"> or country</w:t>
      </w:r>
      <w:r w:rsidRPr="00874055">
        <w:rPr>
          <w:spacing w:val="-9"/>
        </w:rPr>
        <w:t xml:space="preserve"> </w:t>
      </w:r>
      <w:r w:rsidRPr="00874055">
        <w:t>where</w:t>
      </w:r>
      <w:r w:rsidRPr="00874055">
        <w:rPr>
          <w:spacing w:val="-10"/>
        </w:rPr>
        <w:t xml:space="preserve"> </w:t>
      </w:r>
      <w:r w:rsidRPr="00874055">
        <w:t>HPAI</w:t>
      </w:r>
      <w:r w:rsidRPr="00874055">
        <w:rPr>
          <w:spacing w:val="-10"/>
        </w:rPr>
        <w:t xml:space="preserve"> </w:t>
      </w:r>
      <w:r w:rsidRPr="00874055">
        <w:t>has</w:t>
      </w:r>
      <w:r w:rsidRPr="00874055">
        <w:rPr>
          <w:spacing w:val="-8"/>
        </w:rPr>
        <w:t xml:space="preserve"> </w:t>
      </w:r>
      <w:r w:rsidRPr="00874055">
        <w:t>been</w:t>
      </w:r>
      <w:r w:rsidRPr="00874055">
        <w:rPr>
          <w:spacing w:val="-8"/>
        </w:rPr>
        <w:t xml:space="preserve"> </w:t>
      </w:r>
      <w:r w:rsidRPr="00874055">
        <w:t>detected</w:t>
      </w:r>
      <w:r>
        <w:t>,</w:t>
      </w:r>
      <w:r w:rsidRPr="00874055">
        <w:rPr>
          <w:spacing w:val="-8"/>
        </w:rPr>
        <w:t xml:space="preserve"> </w:t>
      </w:r>
      <w:r w:rsidRPr="00874055">
        <w:t>and the</w:t>
      </w:r>
      <w:r w:rsidRPr="00874055">
        <w:rPr>
          <w:spacing w:val="-10"/>
        </w:rPr>
        <w:t xml:space="preserve"> </w:t>
      </w:r>
      <w:r w:rsidRPr="00874055">
        <w:t>poultry</w:t>
      </w:r>
      <w:r w:rsidRPr="00874055">
        <w:rPr>
          <w:spacing w:val="-10"/>
        </w:rPr>
        <w:t xml:space="preserve"> </w:t>
      </w:r>
      <w:r w:rsidRPr="00874055">
        <w:t>is</w:t>
      </w:r>
      <w:r w:rsidRPr="00874055">
        <w:rPr>
          <w:spacing w:val="-10"/>
        </w:rPr>
        <w:t xml:space="preserve"> </w:t>
      </w:r>
      <w:r w:rsidRPr="00874055">
        <w:t>destined</w:t>
      </w:r>
      <w:r w:rsidRPr="00874055">
        <w:rPr>
          <w:spacing w:val="-10"/>
        </w:rPr>
        <w:t xml:space="preserve"> </w:t>
      </w:r>
      <w:r w:rsidRPr="00874055">
        <w:t>for</w:t>
      </w:r>
      <w:r w:rsidRPr="00874055">
        <w:rPr>
          <w:spacing w:val="-11"/>
        </w:rPr>
        <w:t xml:space="preserve"> </w:t>
      </w:r>
      <w:r w:rsidRPr="00874055">
        <w:t>the</w:t>
      </w:r>
      <w:r w:rsidRPr="00874055">
        <w:rPr>
          <w:spacing w:val="-10"/>
        </w:rPr>
        <w:t xml:space="preserve"> </w:t>
      </w:r>
      <w:r w:rsidRPr="00874055">
        <w:rPr>
          <w:b/>
        </w:rPr>
        <w:t>New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Jersey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Live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Bird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Marketing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System</w:t>
      </w:r>
      <w:r w:rsidRPr="00874055">
        <w:rPr>
          <w:b/>
          <w:spacing w:val="-9"/>
        </w:rPr>
        <w:t xml:space="preserve"> </w:t>
      </w:r>
      <w:r w:rsidRPr="00874055">
        <w:rPr>
          <w:b/>
        </w:rPr>
        <w:t>require</w:t>
      </w:r>
      <w:r w:rsidRPr="00874055">
        <w:rPr>
          <w:b/>
          <w:spacing w:val="-11"/>
        </w:rPr>
        <w:t xml:space="preserve"> </w:t>
      </w:r>
      <w:r w:rsidRPr="00874055">
        <w:rPr>
          <w:b/>
        </w:rPr>
        <w:t>a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permit</w:t>
      </w:r>
      <w:r w:rsidRPr="00874055">
        <w:rPr>
          <w:b/>
          <w:spacing w:val="-10"/>
        </w:rPr>
        <w:t xml:space="preserve"> </w:t>
      </w:r>
      <w:r w:rsidRPr="00874055">
        <w:rPr>
          <w:b/>
        </w:rPr>
        <w:t>issued by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>the</w:t>
      </w:r>
      <w:r w:rsidRPr="00874055">
        <w:rPr>
          <w:b/>
          <w:spacing w:val="-2"/>
        </w:rPr>
        <w:t xml:space="preserve"> </w:t>
      </w:r>
      <w:r w:rsidRPr="00874055">
        <w:rPr>
          <w:b/>
        </w:rPr>
        <w:t>New</w:t>
      </w:r>
      <w:r w:rsidRPr="00874055">
        <w:rPr>
          <w:b/>
          <w:spacing w:val="-2"/>
        </w:rPr>
        <w:t xml:space="preserve"> </w:t>
      </w:r>
      <w:r w:rsidRPr="00874055">
        <w:rPr>
          <w:b/>
        </w:rPr>
        <w:t>Jersey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>State Veterinarian and a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>negative</w:t>
      </w:r>
      <w:r w:rsidRPr="00874055">
        <w:rPr>
          <w:b/>
          <w:spacing w:val="-3"/>
        </w:rPr>
        <w:t xml:space="preserve"> </w:t>
      </w:r>
      <w:r w:rsidRPr="00874055">
        <w:rPr>
          <w:b/>
        </w:rPr>
        <w:t>avian influenza test</w:t>
      </w:r>
      <w:r w:rsidRPr="00874055">
        <w:rPr>
          <w:b/>
          <w:spacing w:val="-2"/>
        </w:rPr>
        <w:t xml:space="preserve"> </w:t>
      </w:r>
      <w:r w:rsidRPr="00874055">
        <w:rPr>
          <w:b/>
        </w:rPr>
        <w:t>within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>72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>hours</w:t>
      </w:r>
      <w:r w:rsidRPr="00874055">
        <w:rPr>
          <w:b/>
          <w:spacing w:val="-1"/>
        </w:rPr>
        <w:t xml:space="preserve"> </w:t>
      </w:r>
      <w:r w:rsidRPr="00874055">
        <w:rPr>
          <w:b/>
        </w:rPr>
        <w:t xml:space="preserve">of </w:t>
      </w:r>
      <w:r w:rsidRPr="00874055">
        <w:rPr>
          <w:b/>
          <w:spacing w:val="-2"/>
        </w:rPr>
        <w:t>movement.</w:t>
      </w:r>
      <w:r>
        <w:rPr>
          <w:b/>
          <w:spacing w:val="-2"/>
        </w:rPr>
        <w:t xml:space="preserve">  </w:t>
      </w:r>
      <w:r w:rsidRPr="00B64142">
        <w:rPr>
          <w:b/>
          <w:spacing w:val="-2"/>
        </w:rPr>
        <w:t xml:space="preserve">The </w:t>
      </w:r>
      <w:r>
        <w:rPr>
          <w:b/>
          <w:spacing w:val="-2"/>
        </w:rPr>
        <w:t>State Veterinarian must issue the permit</w:t>
      </w:r>
      <w:r w:rsidRPr="00B64142">
        <w:rPr>
          <w:b/>
          <w:spacing w:val="-2"/>
        </w:rPr>
        <w:t xml:space="preserve"> </w:t>
      </w:r>
      <w:r>
        <w:rPr>
          <w:b/>
          <w:spacing w:val="-2"/>
        </w:rPr>
        <w:t>before</w:t>
      </w:r>
      <w:r w:rsidRPr="00B64142">
        <w:rPr>
          <w:b/>
          <w:spacing w:val="-2"/>
        </w:rPr>
        <w:t xml:space="preserve"> </w:t>
      </w:r>
      <w:r>
        <w:rPr>
          <w:b/>
          <w:spacing w:val="-2"/>
        </w:rPr>
        <w:t>moving</w:t>
      </w:r>
      <w:r w:rsidRPr="00B64142">
        <w:rPr>
          <w:b/>
          <w:spacing w:val="-2"/>
        </w:rPr>
        <w:t xml:space="preserve"> such poultry into the State of New Jersey.</w:t>
      </w:r>
      <w:r>
        <w:rPr>
          <w:b/>
          <w:spacing w:val="-2"/>
        </w:rPr>
        <w:t xml:space="preserve"> </w:t>
      </w:r>
    </w:p>
    <w:p w14:paraId="4021655B" w14:textId="396D3EDA" w:rsidR="0036553A" w:rsidRDefault="0036553A" w:rsidP="00E22531">
      <w:pPr>
        <w:spacing w:before="109" w:after="240"/>
        <w:ind w:right="615"/>
        <w:jc w:val="both"/>
        <w:rPr>
          <w:bCs/>
          <w:spacing w:val="-2"/>
        </w:rPr>
      </w:pPr>
      <w:r>
        <w:rPr>
          <w:bCs/>
          <w:spacing w:val="-2"/>
        </w:rPr>
        <w:lastRenderedPageBreak/>
        <w:t xml:space="preserve">To determine whether a state has an active control area </w:t>
      </w:r>
      <w:r w:rsidR="00516632">
        <w:rPr>
          <w:bCs/>
          <w:spacing w:val="-2"/>
        </w:rPr>
        <w:t>that</w:t>
      </w:r>
      <w:r w:rsidR="00516632">
        <w:rPr>
          <w:bCs/>
          <w:spacing w:val="-2"/>
        </w:rPr>
        <w:t xml:space="preserve"> </w:t>
      </w:r>
      <w:r>
        <w:rPr>
          <w:bCs/>
          <w:spacing w:val="-2"/>
        </w:rPr>
        <w:t xml:space="preserve">mandates </w:t>
      </w:r>
      <w:r w:rsidR="00516632">
        <w:rPr>
          <w:bCs/>
          <w:spacing w:val="-2"/>
        </w:rPr>
        <w:t xml:space="preserve">a </w:t>
      </w:r>
      <w:r>
        <w:rPr>
          <w:bCs/>
          <w:spacing w:val="-2"/>
        </w:rPr>
        <w:t>72-hour negative avian influenza test within 72 hours of testing you can visit:</w:t>
      </w:r>
    </w:p>
    <w:p w14:paraId="20FB66F6" w14:textId="7481C238" w:rsidR="0036553A" w:rsidRDefault="00516632" w:rsidP="00E22531">
      <w:pPr>
        <w:spacing w:before="109" w:after="240"/>
        <w:ind w:right="615"/>
        <w:jc w:val="both"/>
        <w:rPr>
          <w:bCs/>
        </w:rPr>
      </w:pPr>
      <w:hyperlink r:id="rId7" w:history="1">
        <w:r w:rsidR="0036553A" w:rsidRPr="00AD09BD">
          <w:rPr>
            <w:rStyle w:val="Hyperlink"/>
            <w:bCs/>
          </w:rPr>
          <w:t>https://www.aphis.usda.gov/aphis/ourfocus/animalhealth/animal-disease-information/avian/avian-influenza/hpai-2022/2022-hpai-commercial-backyard-flocks</w:t>
        </w:r>
      </w:hyperlink>
      <w:r w:rsidR="0036553A">
        <w:rPr>
          <w:bCs/>
        </w:rPr>
        <w:t xml:space="preserve"> </w:t>
      </w:r>
    </w:p>
    <w:p w14:paraId="54168D08" w14:textId="76BA0A81" w:rsidR="0097430F" w:rsidRDefault="0097430F" w:rsidP="00E22531">
      <w:pPr>
        <w:spacing w:before="109" w:after="240"/>
        <w:ind w:right="615"/>
        <w:jc w:val="both"/>
        <w:rPr>
          <w:bCs/>
        </w:rPr>
      </w:pPr>
      <w:hyperlink r:id="rId8" w:history="1">
        <w:r w:rsidRPr="0097430F">
          <w:rPr>
            <w:rStyle w:val="Hyperlink"/>
            <w:bCs/>
          </w:rPr>
          <w:t>USDA 2022-2023 HPAI in domestic poultry</w:t>
        </w:r>
      </w:hyperlink>
    </w:p>
    <w:p w14:paraId="3DB36A2D" w14:textId="2849A7E8" w:rsidR="0036553A" w:rsidRDefault="0036553A" w:rsidP="00E22531">
      <w:pPr>
        <w:spacing w:before="109" w:after="240"/>
        <w:ind w:right="615"/>
        <w:jc w:val="both"/>
        <w:rPr>
          <w:bCs/>
        </w:rPr>
      </w:pPr>
      <w:r>
        <w:rPr>
          <w:bCs/>
        </w:rPr>
        <w:t>You can also contact the state veterinarian’s office in the state where the poultry is located.</w:t>
      </w:r>
      <w:r w:rsidR="003239BC">
        <w:rPr>
          <w:bCs/>
        </w:rPr>
        <w:t xml:space="preserve"> A list for contacts of US state veterinarians can be found:</w:t>
      </w:r>
    </w:p>
    <w:p w14:paraId="258417DF" w14:textId="34127BF4" w:rsidR="003239BC" w:rsidRDefault="00516632" w:rsidP="00E22531">
      <w:pPr>
        <w:spacing w:before="109" w:after="240"/>
        <w:ind w:right="615"/>
        <w:jc w:val="both"/>
        <w:rPr>
          <w:bCs/>
        </w:rPr>
      </w:pPr>
      <w:hyperlink r:id="rId9" w:history="1">
        <w:r w:rsidR="003239BC" w:rsidRPr="00AD09BD">
          <w:rPr>
            <w:rStyle w:val="Hyperlink"/>
            <w:bCs/>
          </w:rPr>
          <w:t>https://www.usaha.org/upload/Federal%20and%20State%20Health/STATE_ANIMAL_HEALTH_OFFICIALS.pdf</w:t>
        </w:r>
      </w:hyperlink>
      <w:r w:rsidR="003239BC">
        <w:rPr>
          <w:bCs/>
        </w:rPr>
        <w:t xml:space="preserve"> </w:t>
      </w:r>
    </w:p>
    <w:p w14:paraId="4C317232" w14:textId="514D3CF7" w:rsidR="0097430F" w:rsidRPr="0036553A" w:rsidRDefault="0097430F" w:rsidP="00E22531">
      <w:pPr>
        <w:spacing w:before="109" w:after="240"/>
        <w:ind w:right="615"/>
        <w:jc w:val="both"/>
        <w:rPr>
          <w:bCs/>
        </w:rPr>
      </w:pPr>
      <w:hyperlink r:id="rId10" w:history="1">
        <w:r w:rsidRPr="0097430F">
          <w:rPr>
            <w:rStyle w:val="Hyperlink"/>
            <w:bCs/>
          </w:rPr>
          <w:t>State Animal Health Officials</w:t>
        </w:r>
      </w:hyperlink>
    </w:p>
    <w:p w14:paraId="77BE0861" w14:textId="77777777" w:rsidR="00E22531" w:rsidRPr="00874055" w:rsidRDefault="00E22531" w:rsidP="00E22531">
      <w:pPr>
        <w:pStyle w:val="BodyText"/>
        <w:jc w:val="both"/>
      </w:pPr>
      <w:r w:rsidRPr="00874055">
        <w:t>For</w:t>
      </w:r>
      <w:r w:rsidRPr="00874055">
        <w:rPr>
          <w:spacing w:val="-4"/>
        </w:rPr>
        <w:t xml:space="preserve"> </w:t>
      </w:r>
      <w:r w:rsidRPr="00874055">
        <w:t>your</w:t>
      </w:r>
      <w:r w:rsidRPr="00874055">
        <w:rPr>
          <w:spacing w:val="-3"/>
        </w:rPr>
        <w:t xml:space="preserve"> </w:t>
      </w:r>
      <w:r w:rsidRPr="00874055">
        <w:t>reference,</w:t>
      </w:r>
      <w:r w:rsidRPr="00874055">
        <w:rPr>
          <w:spacing w:val="-3"/>
        </w:rPr>
        <w:t xml:space="preserve"> </w:t>
      </w:r>
      <w:r w:rsidRPr="00874055">
        <w:t>th</w:t>
      </w:r>
      <w:r>
        <w:t>e</w:t>
      </w:r>
      <w:r w:rsidRPr="00874055">
        <w:rPr>
          <w:spacing w:val="-3"/>
        </w:rPr>
        <w:t xml:space="preserve"> </w:t>
      </w:r>
      <w:r>
        <w:rPr>
          <w:spacing w:val="-3"/>
        </w:rPr>
        <w:t xml:space="preserve">permit request form </w:t>
      </w:r>
      <w:r w:rsidRPr="00874055">
        <w:t>is</w:t>
      </w:r>
      <w:r w:rsidRPr="00874055">
        <w:rPr>
          <w:spacing w:val="-3"/>
        </w:rPr>
        <w:t xml:space="preserve"> </w:t>
      </w:r>
      <w:r w:rsidRPr="00874055">
        <w:t>located</w:t>
      </w:r>
      <w:r w:rsidRPr="00874055">
        <w:rPr>
          <w:spacing w:val="-2"/>
        </w:rPr>
        <w:t xml:space="preserve"> </w:t>
      </w:r>
      <w:r w:rsidRPr="00874055">
        <w:t>on</w:t>
      </w:r>
      <w:r w:rsidRPr="00874055">
        <w:rPr>
          <w:spacing w:val="-3"/>
        </w:rPr>
        <w:t xml:space="preserve"> </w:t>
      </w:r>
      <w:r w:rsidRPr="00874055">
        <w:t>the</w:t>
      </w:r>
      <w:r w:rsidRPr="00874055">
        <w:rPr>
          <w:spacing w:val="-3"/>
        </w:rPr>
        <w:t xml:space="preserve"> </w:t>
      </w:r>
      <w:r w:rsidRPr="00874055">
        <w:t>Division</w:t>
      </w:r>
      <w:r w:rsidRPr="00874055">
        <w:rPr>
          <w:spacing w:val="-3"/>
        </w:rPr>
        <w:t xml:space="preserve"> </w:t>
      </w:r>
      <w:r w:rsidRPr="00874055">
        <w:t>of</w:t>
      </w:r>
      <w:r w:rsidRPr="00874055">
        <w:rPr>
          <w:spacing w:val="-3"/>
        </w:rPr>
        <w:t xml:space="preserve"> </w:t>
      </w:r>
      <w:r w:rsidRPr="00874055">
        <w:t>Animal</w:t>
      </w:r>
      <w:r w:rsidRPr="00874055">
        <w:rPr>
          <w:spacing w:val="-3"/>
        </w:rPr>
        <w:t xml:space="preserve"> </w:t>
      </w:r>
      <w:r w:rsidRPr="00874055">
        <w:t>Health’s</w:t>
      </w:r>
      <w:r w:rsidRPr="00874055">
        <w:rPr>
          <w:spacing w:val="-3"/>
        </w:rPr>
        <w:t xml:space="preserve"> </w:t>
      </w:r>
      <w:r w:rsidRPr="00874055">
        <w:rPr>
          <w:spacing w:val="-2"/>
        </w:rPr>
        <w:t>website:</w:t>
      </w:r>
    </w:p>
    <w:p w14:paraId="67E59344" w14:textId="66EBCC8E" w:rsidR="001768B7" w:rsidRPr="00874055" w:rsidRDefault="00516632" w:rsidP="00E22531">
      <w:pPr>
        <w:pStyle w:val="BodyText"/>
      </w:pPr>
      <w:r w:rsidRPr="00516632">
        <w:rPr>
          <w:color w:val="0462C1"/>
          <w:spacing w:val="-2"/>
          <w:u w:val="single"/>
        </w:rPr>
        <w:t>https://www.nj.gov/agriculture/divisions/ah/pdf/Permitting%20Procedure%20for%20Poultry_HPAI_2022.pdf</w:t>
      </w:r>
    </w:p>
    <w:p w14:paraId="53C18017" w14:textId="77777777" w:rsidR="00E22531" w:rsidRPr="00254169" w:rsidRDefault="00E22531" w:rsidP="00E22531">
      <w:pPr>
        <w:pStyle w:val="BodyText"/>
        <w:spacing w:before="11"/>
      </w:pPr>
      <w:r w:rsidRPr="00254169">
        <w:t xml:space="preserve">Under N.J.A.C. 2:3-1.10, poultry not meeting import requirements shall be refused entry into the State, or if already in the State, shall remain under quarantine until the poultry is either: </w:t>
      </w:r>
    </w:p>
    <w:p w14:paraId="415BC3E1" w14:textId="77777777" w:rsidR="00E22531" w:rsidRPr="00874055" w:rsidRDefault="00E22531" w:rsidP="00E22531">
      <w:pPr>
        <w:pStyle w:val="BodyText"/>
        <w:numPr>
          <w:ilvl w:val="0"/>
          <w:numId w:val="6"/>
        </w:numPr>
        <w:adjustRightInd/>
        <w:spacing w:before="11" w:after="0"/>
      </w:pPr>
      <w:proofErr w:type="gramStart"/>
      <w:r w:rsidRPr="00874055">
        <w:t>Slaughtered;</w:t>
      </w:r>
      <w:proofErr w:type="gramEnd"/>
      <w:r w:rsidRPr="00874055">
        <w:t xml:space="preserve"> </w:t>
      </w:r>
    </w:p>
    <w:p w14:paraId="78765A30" w14:textId="77777777" w:rsidR="00E22531" w:rsidRPr="00874055" w:rsidRDefault="00E22531" w:rsidP="00E22531">
      <w:pPr>
        <w:pStyle w:val="BodyText"/>
        <w:numPr>
          <w:ilvl w:val="0"/>
          <w:numId w:val="6"/>
        </w:numPr>
        <w:adjustRightInd/>
        <w:spacing w:before="11" w:after="0"/>
      </w:pPr>
      <w:r w:rsidRPr="00874055">
        <w:t xml:space="preserve">Tested upon epidemiologic evaluation and risk determination and </w:t>
      </w:r>
      <w:proofErr w:type="gramStart"/>
      <w:r w:rsidRPr="00874055">
        <w:t>released;</w:t>
      </w:r>
      <w:proofErr w:type="gramEnd"/>
      <w:r w:rsidRPr="00874055">
        <w:t xml:space="preserve">  </w:t>
      </w:r>
    </w:p>
    <w:p w14:paraId="6F6EE044" w14:textId="77777777" w:rsidR="00E22531" w:rsidRPr="00874055" w:rsidRDefault="00E22531" w:rsidP="00E22531">
      <w:pPr>
        <w:pStyle w:val="BodyText"/>
        <w:numPr>
          <w:ilvl w:val="0"/>
          <w:numId w:val="6"/>
        </w:numPr>
        <w:adjustRightInd/>
        <w:spacing w:before="11" w:after="0"/>
      </w:pPr>
      <w:r w:rsidRPr="00874055">
        <w:t xml:space="preserve">Returned to the State or country of origin; or </w:t>
      </w:r>
    </w:p>
    <w:p w14:paraId="0B9E8239" w14:textId="77777777" w:rsidR="00E22531" w:rsidRPr="00874055" w:rsidRDefault="00E22531" w:rsidP="00E22531">
      <w:pPr>
        <w:pStyle w:val="BodyText"/>
        <w:numPr>
          <w:ilvl w:val="0"/>
          <w:numId w:val="6"/>
        </w:numPr>
        <w:adjustRightInd/>
        <w:spacing w:before="11"/>
      </w:pPr>
      <w:r w:rsidRPr="00874055">
        <w:t xml:space="preserve">Disposed of in accordance with the decision of the New Jersey Department of Agriculture.  </w:t>
      </w:r>
    </w:p>
    <w:p w14:paraId="5AF67F60" w14:textId="2C1D9782" w:rsidR="00E22531" w:rsidRPr="00874055" w:rsidRDefault="00E22531" w:rsidP="00E22531">
      <w:pPr>
        <w:pStyle w:val="BodyText"/>
        <w:spacing w:before="11"/>
        <w:jc w:val="both"/>
      </w:pPr>
      <w:r>
        <w:rPr>
          <w:noProof/>
        </w:rPr>
        <w:t>NJ import requirements must</w:t>
      </w:r>
      <w:r w:rsidRPr="00874055">
        <w:rPr>
          <w:noProof/>
        </w:rPr>
        <w:t xml:space="preserve"> be met</w:t>
      </w:r>
      <w:r>
        <w:rPr>
          <w:noProof/>
        </w:rPr>
        <w:t xml:space="preserve"> to</w:t>
      </w:r>
      <w:r w:rsidRPr="00874055">
        <w:rPr>
          <w:noProof/>
        </w:rPr>
        <w:t xml:space="preserve"> </w:t>
      </w:r>
      <w:r>
        <w:rPr>
          <w:noProof/>
        </w:rPr>
        <w:t>ascertain</w:t>
      </w:r>
      <w:r w:rsidRPr="00874055">
        <w:rPr>
          <w:noProof/>
        </w:rPr>
        <w:t xml:space="preserve"> the health and welfare of New Jersey poultry</w:t>
      </w:r>
      <w:r>
        <w:rPr>
          <w:noProof/>
        </w:rPr>
        <w:t>.  To accomplish this, the NJ rules require permitting procedures to be followed.</w:t>
      </w:r>
      <w:r w:rsidRPr="00874055">
        <w:rPr>
          <w:noProof/>
        </w:rPr>
        <w:t xml:space="preserve">  The detection of HPAI in the New Jersey Live Bird Marketing System </w:t>
      </w:r>
      <w:r>
        <w:rPr>
          <w:noProof/>
        </w:rPr>
        <w:t>will</w:t>
      </w:r>
      <w:r w:rsidRPr="00874055">
        <w:rPr>
          <w:noProof/>
        </w:rPr>
        <w:t xml:space="preserve"> </w:t>
      </w:r>
      <w:r>
        <w:rPr>
          <w:noProof/>
        </w:rPr>
        <w:t>seriously impact</w:t>
      </w:r>
      <w:r w:rsidRPr="00874055">
        <w:rPr>
          <w:noProof/>
        </w:rPr>
        <w:t xml:space="preserve"> business continuity and disrupt timely poultry movement</w:t>
      </w:r>
      <w:r>
        <w:rPr>
          <w:noProof/>
        </w:rPr>
        <w:t xml:space="preserve"> for an extended period</w:t>
      </w:r>
      <w:r w:rsidRPr="00874055">
        <w:rPr>
          <w:noProof/>
        </w:rPr>
        <w:t xml:space="preserve">.  Negative avian influenza </w:t>
      </w:r>
      <w:r>
        <w:rPr>
          <w:noProof/>
        </w:rPr>
        <w:t>results before</w:t>
      </w:r>
      <w:r w:rsidRPr="00874055">
        <w:rPr>
          <w:noProof/>
        </w:rPr>
        <w:t xml:space="preserve"> movement help</w:t>
      </w:r>
      <w:r>
        <w:rPr>
          <w:noProof/>
        </w:rPr>
        <w:t>s</w:t>
      </w:r>
      <w:r w:rsidRPr="00874055">
        <w:rPr>
          <w:noProof/>
        </w:rPr>
        <w:t xml:space="preserve"> ensure</w:t>
      </w:r>
      <w:r>
        <w:rPr>
          <w:noProof/>
        </w:rPr>
        <w:t xml:space="preserve"> that</w:t>
      </w:r>
      <w:r w:rsidRPr="00874055">
        <w:rPr>
          <w:noProof/>
        </w:rPr>
        <w:t xml:space="preserve"> the live bird marketing system remains free of HPAI and </w:t>
      </w:r>
      <w:r>
        <w:rPr>
          <w:noProof/>
        </w:rPr>
        <w:t xml:space="preserve">its </w:t>
      </w:r>
      <w:r w:rsidRPr="00874055">
        <w:rPr>
          <w:noProof/>
        </w:rPr>
        <w:t xml:space="preserve">associated impacts.  </w:t>
      </w:r>
      <w:r w:rsidRPr="00874055">
        <w:t>State</w:t>
      </w:r>
      <w:r w:rsidRPr="00874055">
        <w:rPr>
          <w:spacing w:val="-17"/>
        </w:rPr>
        <w:t xml:space="preserve"> </w:t>
      </w:r>
      <w:r w:rsidRPr="00874055">
        <w:t>and</w:t>
      </w:r>
      <w:r w:rsidRPr="00874055">
        <w:rPr>
          <w:spacing w:val="-15"/>
        </w:rPr>
        <w:t xml:space="preserve"> </w:t>
      </w:r>
      <w:r w:rsidRPr="00874055">
        <w:t>federal</w:t>
      </w:r>
      <w:r w:rsidRPr="00874055">
        <w:rPr>
          <w:spacing w:val="-15"/>
        </w:rPr>
        <w:t xml:space="preserve"> </w:t>
      </w:r>
      <w:r w:rsidRPr="00874055">
        <w:t>inspectors</w:t>
      </w:r>
      <w:r w:rsidRPr="00874055">
        <w:rPr>
          <w:spacing w:val="-15"/>
        </w:rPr>
        <w:t xml:space="preserve"> </w:t>
      </w:r>
      <w:r w:rsidRPr="00874055">
        <w:t>will</w:t>
      </w:r>
      <w:r w:rsidRPr="00874055">
        <w:rPr>
          <w:spacing w:val="-15"/>
        </w:rPr>
        <w:t xml:space="preserve"> </w:t>
      </w:r>
      <w:r w:rsidRPr="00874055">
        <w:t>continue</w:t>
      </w:r>
      <w:r w:rsidRPr="00874055">
        <w:rPr>
          <w:spacing w:val="-15"/>
        </w:rPr>
        <w:t xml:space="preserve"> </w:t>
      </w:r>
      <w:r w:rsidRPr="00874055">
        <w:t>to</w:t>
      </w:r>
      <w:r w:rsidRPr="00874055">
        <w:rPr>
          <w:spacing w:val="-14"/>
        </w:rPr>
        <w:t xml:space="preserve"> </w:t>
      </w:r>
      <w:r w:rsidRPr="00874055">
        <w:t>perform</w:t>
      </w:r>
      <w:r w:rsidRPr="00874055">
        <w:rPr>
          <w:spacing w:val="-15"/>
        </w:rPr>
        <w:t xml:space="preserve"> </w:t>
      </w:r>
      <w:r w:rsidRPr="00874055">
        <w:t>routine</w:t>
      </w:r>
      <w:r w:rsidRPr="00874055">
        <w:rPr>
          <w:spacing w:val="-15"/>
        </w:rPr>
        <w:t xml:space="preserve"> </w:t>
      </w:r>
      <w:r w:rsidRPr="00874055">
        <w:t>inspections</w:t>
      </w:r>
      <w:r w:rsidRPr="00874055">
        <w:rPr>
          <w:spacing w:val="-14"/>
        </w:rPr>
        <w:t xml:space="preserve"> </w:t>
      </w:r>
      <w:r w:rsidRPr="00874055">
        <w:t>and</w:t>
      </w:r>
      <w:r w:rsidRPr="00874055">
        <w:rPr>
          <w:spacing w:val="-14"/>
        </w:rPr>
        <w:t xml:space="preserve"> </w:t>
      </w:r>
      <w:r w:rsidRPr="00874055">
        <w:t>sampling</w:t>
      </w:r>
      <w:r w:rsidRPr="00874055">
        <w:rPr>
          <w:spacing w:val="-14"/>
        </w:rPr>
        <w:t xml:space="preserve"> </w:t>
      </w:r>
      <w:r w:rsidRPr="00874055">
        <w:t>for</w:t>
      </w:r>
      <w:r w:rsidRPr="00874055">
        <w:rPr>
          <w:spacing w:val="-15"/>
        </w:rPr>
        <w:t xml:space="preserve"> </w:t>
      </w:r>
      <w:r w:rsidRPr="00874055">
        <w:rPr>
          <w:spacing w:val="-2"/>
        </w:rPr>
        <w:t>Avian</w:t>
      </w:r>
      <w:r w:rsidRPr="00874055">
        <w:t xml:space="preserve"> Influenza</w:t>
      </w:r>
      <w:r w:rsidRPr="00874055">
        <w:rPr>
          <w:spacing w:val="-9"/>
        </w:rPr>
        <w:t xml:space="preserve"> </w:t>
      </w:r>
      <w:r w:rsidRPr="00874055">
        <w:t>at</w:t>
      </w:r>
      <w:r w:rsidRPr="00874055">
        <w:rPr>
          <w:spacing w:val="-6"/>
        </w:rPr>
        <w:t xml:space="preserve"> </w:t>
      </w:r>
      <w:r w:rsidRPr="00874055">
        <w:t>your</w:t>
      </w:r>
      <w:r w:rsidRPr="00874055">
        <w:rPr>
          <w:spacing w:val="-7"/>
        </w:rPr>
        <w:t xml:space="preserve"> </w:t>
      </w:r>
      <w:r w:rsidRPr="00874055">
        <w:t>facility.  Your continued commitment to poultry health is essential.  If</w:t>
      </w:r>
      <w:r w:rsidRPr="00874055">
        <w:rPr>
          <w:spacing w:val="-9"/>
        </w:rPr>
        <w:t xml:space="preserve"> </w:t>
      </w:r>
      <w:r w:rsidRPr="00874055">
        <w:t>you</w:t>
      </w:r>
      <w:r w:rsidRPr="00874055">
        <w:rPr>
          <w:spacing w:val="-6"/>
        </w:rPr>
        <w:t xml:space="preserve"> </w:t>
      </w:r>
      <w:r w:rsidRPr="00874055">
        <w:t>have</w:t>
      </w:r>
      <w:r w:rsidRPr="00874055">
        <w:rPr>
          <w:spacing w:val="-9"/>
        </w:rPr>
        <w:t xml:space="preserve"> </w:t>
      </w:r>
      <w:r w:rsidRPr="00874055">
        <w:t>any</w:t>
      </w:r>
      <w:r w:rsidRPr="00874055">
        <w:rPr>
          <w:spacing w:val="-6"/>
        </w:rPr>
        <w:t xml:space="preserve"> </w:t>
      </w:r>
      <w:r w:rsidRPr="00874055">
        <w:t>questions,</w:t>
      </w:r>
      <w:r w:rsidRPr="00874055">
        <w:rPr>
          <w:spacing w:val="-7"/>
        </w:rPr>
        <w:t xml:space="preserve"> </w:t>
      </w:r>
      <w:r w:rsidRPr="00874055">
        <w:t>please</w:t>
      </w:r>
      <w:r w:rsidRPr="00874055">
        <w:rPr>
          <w:spacing w:val="-6"/>
        </w:rPr>
        <w:t xml:space="preserve"> </w:t>
      </w:r>
      <w:r w:rsidRPr="00874055">
        <w:t>contact</w:t>
      </w:r>
      <w:r w:rsidRPr="00874055">
        <w:rPr>
          <w:spacing w:val="-7"/>
        </w:rPr>
        <w:t xml:space="preserve"> </w:t>
      </w:r>
      <w:r w:rsidRPr="00874055">
        <w:t>the</w:t>
      </w:r>
      <w:r w:rsidRPr="00874055">
        <w:rPr>
          <w:spacing w:val="-5"/>
        </w:rPr>
        <w:t xml:space="preserve"> </w:t>
      </w:r>
      <w:r w:rsidRPr="00874055">
        <w:t>Division</w:t>
      </w:r>
      <w:r w:rsidRPr="00874055">
        <w:rPr>
          <w:spacing w:val="-7"/>
        </w:rPr>
        <w:t xml:space="preserve"> </w:t>
      </w:r>
      <w:r w:rsidRPr="00874055">
        <w:t>of</w:t>
      </w:r>
      <w:r w:rsidRPr="00874055">
        <w:rPr>
          <w:spacing w:val="-8"/>
        </w:rPr>
        <w:t xml:space="preserve"> </w:t>
      </w:r>
      <w:r w:rsidRPr="00874055">
        <w:t>Animal</w:t>
      </w:r>
      <w:r w:rsidRPr="00874055">
        <w:rPr>
          <w:spacing w:val="-7"/>
        </w:rPr>
        <w:t xml:space="preserve"> </w:t>
      </w:r>
      <w:r w:rsidRPr="00874055">
        <w:t>Health at (609)-671-6400.</w:t>
      </w:r>
    </w:p>
    <w:p w14:paraId="5A6D0E3D" w14:textId="77777777" w:rsidR="00BA1E00" w:rsidRDefault="00BA1E00" w:rsidP="00DE02A0"/>
    <w:p w14:paraId="2CABEBB5" w14:textId="77777777" w:rsidR="003239BC" w:rsidRDefault="003239BC" w:rsidP="00DE02A0"/>
    <w:p w14:paraId="4D1C7817" w14:textId="77777777" w:rsidR="003239BC" w:rsidRPr="00715538" w:rsidRDefault="003239BC" w:rsidP="003239BC">
      <w:pPr>
        <w:rPr>
          <w:sz w:val="22"/>
          <w:szCs w:val="22"/>
        </w:rPr>
      </w:pPr>
      <w:r w:rsidRPr="0071553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126439" wp14:editId="789BBD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95985" cy="765810"/>
            <wp:effectExtent l="0" t="0" r="0" b="0"/>
            <wp:wrapNone/>
            <wp:docPr id="1220132560" name="Picture 122013256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538">
        <w:rPr>
          <w:sz w:val="22"/>
          <w:szCs w:val="22"/>
        </w:rPr>
        <w:t xml:space="preserve">Sincerely, </w:t>
      </w:r>
    </w:p>
    <w:p w14:paraId="5837ED42" w14:textId="77777777" w:rsidR="003239BC" w:rsidRPr="00715538" w:rsidRDefault="003239BC" w:rsidP="003239BC">
      <w:pPr>
        <w:tabs>
          <w:tab w:val="center" w:pos="4680"/>
        </w:tabs>
        <w:ind w:left="-240"/>
        <w:jc w:val="both"/>
        <w:rPr>
          <w:sz w:val="22"/>
          <w:szCs w:val="22"/>
        </w:rPr>
      </w:pPr>
    </w:p>
    <w:p w14:paraId="7495F42F" w14:textId="77777777" w:rsidR="003239BC" w:rsidRPr="00715538" w:rsidRDefault="003239BC" w:rsidP="003239BC">
      <w:pPr>
        <w:tabs>
          <w:tab w:val="center" w:pos="4680"/>
        </w:tabs>
        <w:rPr>
          <w:noProof/>
          <w:sz w:val="22"/>
          <w:szCs w:val="22"/>
        </w:rPr>
      </w:pPr>
    </w:p>
    <w:p w14:paraId="37C5AEE7" w14:textId="77777777" w:rsidR="003239BC" w:rsidRPr="00715538" w:rsidRDefault="003239BC" w:rsidP="003239BC">
      <w:pPr>
        <w:tabs>
          <w:tab w:val="center" w:pos="4680"/>
        </w:tabs>
        <w:rPr>
          <w:noProof/>
          <w:sz w:val="22"/>
          <w:szCs w:val="22"/>
        </w:rPr>
      </w:pPr>
    </w:p>
    <w:p w14:paraId="35D3A943" w14:textId="77777777" w:rsidR="003239BC" w:rsidRPr="00715538" w:rsidRDefault="003239BC" w:rsidP="003239BC">
      <w:pPr>
        <w:tabs>
          <w:tab w:val="center" w:pos="4680"/>
        </w:tabs>
        <w:rPr>
          <w:sz w:val="22"/>
          <w:szCs w:val="22"/>
        </w:rPr>
      </w:pPr>
    </w:p>
    <w:p w14:paraId="141144E9" w14:textId="77777777" w:rsidR="003239BC" w:rsidRPr="00715538" w:rsidRDefault="003239BC" w:rsidP="003239BC">
      <w:pPr>
        <w:tabs>
          <w:tab w:val="center" w:pos="4680"/>
        </w:tabs>
        <w:rPr>
          <w:sz w:val="22"/>
          <w:szCs w:val="22"/>
        </w:rPr>
      </w:pPr>
      <w:bookmarkStart w:id="0" w:name="_Hlk138771631"/>
      <w:r w:rsidRPr="00715538">
        <w:rPr>
          <w:sz w:val="22"/>
          <w:szCs w:val="22"/>
        </w:rPr>
        <w:t xml:space="preserve">Amar Patil DVM, MVSc, PhD, Diplomate ACVM </w:t>
      </w:r>
    </w:p>
    <w:p w14:paraId="758D62C0" w14:textId="77777777" w:rsidR="003239BC" w:rsidRPr="00715538" w:rsidRDefault="003239BC" w:rsidP="003239BC">
      <w:pPr>
        <w:tabs>
          <w:tab w:val="center" w:pos="4680"/>
        </w:tabs>
        <w:rPr>
          <w:sz w:val="22"/>
          <w:szCs w:val="22"/>
        </w:rPr>
      </w:pPr>
      <w:r w:rsidRPr="00715538">
        <w:rPr>
          <w:sz w:val="22"/>
          <w:szCs w:val="22"/>
        </w:rPr>
        <w:t>Director, Division of Animal Health/ NJ State Veterinarian</w:t>
      </w:r>
    </w:p>
    <w:bookmarkEnd w:id="0"/>
    <w:p w14:paraId="4020BDB9" w14:textId="77777777" w:rsidR="003239BC" w:rsidRDefault="003239BC" w:rsidP="00DE02A0"/>
    <w:p w14:paraId="0651703E" w14:textId="77777777" w:rsidR="003239BC" w:rsidRDefault="003239BC" w:rsidP="00DE02A0"/>
    <w:p w14:paraId="4810C6C8" w14:textId="77777777" w:rsidR="003239BC" w:rsidRDefault="003239BC" w:rsidP="003239BC">
      <w:pPr>
        <w:tabs>
          <w:tab w:val="center" w:pos="4680"/>
        </w:tabs>
        <w:jc w:val="both"/>
      </w:pPr>
      <w:r w:rsidRPr="00761890">
        <w:rPr>
          <w:sz w:val="23"/>
          <w:szCs w:val="23"/>
        </w:rPr>
        <w:t xml:space="preserve">Cc: </w:t>
      </w:r>
      <w:r>
        <w:rPr>
          <w:sz w:val="23"/>
          <w:szCs w:val="23"/>
        </w:rPr>
        <w:t>Live Bird Market Owners</w:t>
      </w:r>
    </w:p>
    <w:p w14:paraId="5C33BE1A" w14:textId="77777777" w:rsidR="003239BC" w:rsidRPr="00DE02A0" w:rsidRDefault="003239BC" w:rsidP="00DE02A0"/>
    <w:sectPr w:rsidR="003239BC" w:rsidRPr="00DE02A0" w:rsidSect="002E5D42">
      <w:headerReference w:type="first" r:id="rId12"/>
      <w:footerReference w:type="first" r:id="rId13"/>
      <w:pgSz w:w="12240" w:h="15840" w:code="1"/>
      <w:pgMar w:top="1440" w:right="990" w:bottom="1440" w:left="9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188F" w14:textId="77777777" w:rsidR="00C8090F" w:rsidRDefault="00C8090F">
      <w:r>
        <w:separator/>
      </w:r>
    </w:p>
  </w:endnote>
  <w:endnote w:type="continuationSeparator" w:id="0">
    <w:p w14:paraId="103DB4E3" w14:textId="77777777" w:rsidR="00C8090F" w:rsidRDefault="00C8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F51" w14:textId="77777777" w:rsidR="00BA1E00" w:rsidRPr="004D63D9" w:rsidRDefault="00B2019C" w:rsidP="00644B77">
    <w:pPr>
      <w:pStyle w:val="Footer"/>
      <w:tabs>
        <w:tab w:val="left" w:pos="1080"/>
      </w:tabs>
      <w:jc w:val="center"/>
      <w:rPr>
        <w:i/>
        <w:iCs/>
        <w:color w:val="000099"/>
        <w:sz w:val="16"/>
      </w:rPr>
    </w:pPr>
    <w:r w:rsidRPr="004D63D9">
      <w:rPr>
        <w:i/>
        <w:iCs/>
        <w:color w:val="000099"/>
        <w:sz w:val="16"/>
      </w:rPr>
      <w:t xml:space="preserve">New Jersey Is An Equal Opportunity Employer • </w:t>
    </w:r>
    <w:r w:rsidRPr="004D63D9">
      <w:rPr>
        <w:color w:val="000099"/>
        <w:sz w:val="16"/>
      </w:rPr>
      <w:t>www.nj.gov/agriculture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344A" w14:textId="77777777" w:rsidR="00C8090F" w:rsidRDefault="00C8090F">
      <w:r>
        <w:separator/>
      </w:r>
    </w:p>
  </w:footnote>
  <w:footnote w:type="continuationSeparator" w:id="0">
    <w:p w14:paraId="181C1AC8" w14:textId="77777777" w:rsidR="00C8090F" w:rsidRDefault="00C8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5845"/>
      <w:gridCol w:w="2155"/>
    </w:tblGrid>
    <w:tr w:rsidR="00D643CE" w14:paraId="7BC6C7AF" w14:textId="77777777" w:rsidTr="0022592E">
      <w:tc>
        <w:tcPr>
          <w:tcW w:w="2250" w:type="dxa"/>
        </w:tcPr>
        <w:p w14:paraId="350F3374" w14:textId="106BDFD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5F3877DB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00DACAFC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18259BD3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jc w:val="both"/>
            <w:rPr>
              <w:color w:val="000099"/>
              <w:sz w:val="18"/>
            </w:rPr>
          </w:pPr>
        </w:p>
        <w:p w14:paraId="381073B0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3E0B6DFF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7B513AD5" w14:textId="77777777" w:rsidR="00736D5D" w:rsidRDefault="00736D5D" w:rsidP="00736D5D">
          <w:pPr>
            <w:tabs>
              <w:tab w:val="center" w:pos="4680"/>
            </w:tabs>
            <w:ind w:right="86"/>
            <w:contextualSpacing/>
            <w:jc w:val="both"/>
            <w:rPr>
              <w:color w:val="000099"/>
              <w:sz w:val="18"/>
            </w:rPr>
          </w:pPr>
        </w:p>
        <w:p w14:paraId="20BB7274" w14:textId="6E0ACC9D" w:rsidR="00D643CE" w:rsidRDefault="00736D5D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color w:val="000099"/>
              <w:sz w:val="18"/>
            </w:rPr>
            <w:t>P</w:t>
          </w:r>
          <w:r w:rsidR="00D643CE">
            <w:rPr>
              <w:color w:val="000099"/>
              <w:sz w:val="18"/>
            </w:rPr>
            <w:t>HILIP D. MURPHY</w:t>
          </w:r>
        </w:p>
        <w:p w14:paraId="71CD4749" w14:textId="2CE50652" w:rsidR="00D643CE" w:rsidRDefault="00D643CE" w:rsidP="00736D5D">
          <w:pPr>
            <w:tabs>
              <w:tab w:val="center" w:pos="4680"/>
            </w:tabs>
            <w:ind w:right="86"/>
            <w:contextualSpacing/>
            <w:jc w:val="center"/>
            <w:rPr>
              <w:i/>
              <w:iCs/>
              <w:color w:val="000099"/>
              <w:sz w:val="18"/>
            </w:rPr>
          </w:pPr>
          <w:r>
            <w:rPr>
              <w:i/>
              <w:iCs/>
              <w:color w:val="000099"/>
              <w:sz w:val="18"/>
            </w:rPr>
            <w:t>Governor</w:t>
          </w:r>
        </w:p>
        <w:p w14:paraId="32874B59" w14:textId="77777777" w:rsidR="00B75186" w:rsidRDefault="00B75186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</w:p>
        <w:p w14:paraId="7786137C" w14:textId="529FDE06" w:rsidR="0022592E" w:rsidRDefault="00521228" w:rsidP="00736D5D">
          <w:pPr>
            <w:tabs>
              <w:tab w:val="center" w:pos="4680"/>
            </w:tabs>
            <w:ind w:right="86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TAHESHA L. WAY</w:t>
          </w:r>
        </w:p>
        <w:p w14:paraId="3D4E71D6" w14:textId="10403950" w:rsidR="0022592E" w:rsidRPr="004C5135" w:rsidRDefault="00521228" w:rsidP="004C5135">
          <w:pPr>
            <w:tabs>
              <w:tab w:val="center" w:pos="4680"/>
            </w:tabs>
            <w:ind w:right="86"/>
            <w:contextualSpacing/>
            <w:jc w:val="center"/>
            <w:rPr>
              <w:i/>
              <w:color w:val="000099"/>
              <w:sz w:val="18"/>
            </w:rPr>
          </w:pPr>
          <w:r>
            <w:rPr>
              <w:i/>
              <w:color w:val="000099"/>
              <w:sz w:val="18"/>
            </w:rPr>
            <w:t>Lieutenant</w:t>
          </w:r>
          <w:r w:rsidR="0022592E">
            <w:rPr>
              <w:i/>
              <w:color w:val="000099"/>
              <w:sz w:val="18"/>
            </w:rPr>
            <w:t xml:space="preserve"> </w:t>
          </w:r>
          <w:r w:rsidR="00D643CE">
            <w:rPr>
              <w:i/>
              <w:color w:val="000099"/>
              <w:sz w:val="18"/>
            </w:rPr>
            <w:t>Governor</w:t>
          </w:r>
        </w:p>
      </w:tc>
      <w:tc>
        <w:tcPr>
          <w:tcW w:w="5845" w:type="dxa"/>
        </w:tcPr>
        <w:p w14:paraId="4522E219" w14:textId="77777777" w:rsidR="00D643CE" w:rsidRDefault="00D643CE" w:rsidP="00843BB9">
          <w:pPr>
            <w:spacing w:line="360" w:lineRule="auto"/>
            <w:ind w:left="180" w:right="90"/>
            <w:jc w:val="center"/>
          </w:pPr>
          <w:r>
            <w:rPr>
              <w:noProof/>
            </w:rPr>
            <w:drawing>
              <wp:inline distT="0" distB="0" distL="0" distR="0" wp14:anchorId="693F5E98" wp14:editId="2E6F9509">
                <wp:extent cx="657225" cy="666750"/>
                <wp:effectExtent l="0" t="0" r="9525" b="0"/>
                <wp:docPr id="499507319" name="Picture 499507319" descr="State Sea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48ADC9" w14:textId="70691C6A" w:rsidR="00D643CE" w:rsidRDefault="00C45EED" w:rsidP="00C83EB6">
          <w:pPr>
            <w:tabs>
              <w:tab w:val="center" w:pos="9360"/>
            </w:tabs>
            <w:spacing w:line="360" w:lineRule="auto"/>
            <w:ind w:left="-960" w:right="-840"/>
            <w:jc w:val="center"/>
          </w:pPr>
          <w:r>
            <w:t xml:space="preserve">     </w:t>
          </w:r>
          <w:r w:rsidR="00D643CE">
            <w:rPr>
              <w:noProof/>
            </w:rPr>
            <w:drawing>
              <wp:inline distT="0" distB="0" distL="0" distR="0" wp14:anchorId="50C7DCB2" wp14:editId="71AF8AAA">
                <wp:extent cx="1866900" cy="247650"/>
                <wp:effectExtent l="0" t="0" r="0" b="0"/>
                <wp:docPr id="523703243" name="Picture 523703243" descr="State of New Jersey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FF24E" w14:textId="2BCBB2CE" w:rsidR="00D643CE" w:rsidRDefault="00D643CE" w:rsidP="00C45EED">
          <w:pPr>
            <w:tabs>
              <w:tab w:val="center" w:pos="936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DEPARTMENT OF AGRICULTURE</w:t>
          </w:r>
        </w:p>
        <w:p w14:paraId="7A70EB8D" w14:textId="77777777" w:rsidR="00780B3E" w:rsidRDefault="00780B3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PO</w:t>
          </w:r>
          <w:r>
            <w:rPr>
              <w:color w:val="000099"/>
              <w:sz w:val="14"/>
            </w:rPr>
            <w:t xml:space="preserve"> </w:t>
          </w:r>
          <w:r>
            <w:rPr>
              <w:color w:val="000099"/>
              <w:sz w:val="18"/>
            </w:rPr>
            <w:t>B</w:t>
          </w:r>
          <w:r>
            <w:rPr>
              <w:color w:val="000099"/>
              <w:sz w:val="14"/>
            </w:rPr>
            <w:t xml:space="preserve">OX </w:t>
          </w:r>
          <w:r>
            <w:rPr>
              <w:color w:val="000099"/>
              <w:sz w:val="18"/>
            </w:rPr>
            <w:t>330</w:t>
          </w:r>
        </w:p>
        <w:p w14:paraId="0571F12B" w14:textId="3122E482" w:rsidR="00D643CE" w:rsidRPr="00780B3E" w:rsidRDefault="00D643CE" w:rsidP="00C45EED">
          <w:pPr>
            <w:tabs>
              <w:tab w:val="center" w:pos="4680"/>
            </w:tabs>
            <w:ind w:left="-3080" w:right="-3263"/>
            <w:contextualSpacing/>
            <w:jc w:val="center"/>
            <w:rPr>
              <w:color w:val="000099"/>
              <w:sz w:val="18"/>
            </w:rPr>
          </w:pPr>
          <w:r>
            <w:rPr>
              <w:color w:val="000099"/>
              <w:sz w:val="18"/>
            </w:rPr>
            <w:t>T</w:t>
          </w:r>
          <w:r>
            <w:rPr>
              <w:color w:val="000099"/>
              <w:sz w:val="14"/>
            </w:rPr>
            <w:t xml:space="preserve">RENTON </w:t>
          </w:r>
          <w:r>
            <w:rPr>
              <w:color w:val="000099"/>
              <w:sz w:val="18"/>
            </w:rPr>
            <w:t>NJ 08625-0330</w:t>
          </w:r>
        </w:p>
      </w:tc>
      <w:tc>
        <w:tcPr>
          <w:tcW w:w="2155" w:type="dxa"/>
        </w:tcPr>
        <w:p w14:paraId="3E16FEB4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1AB55DAA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64D66047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009ADF75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72D394DD" w14:textId="77777777" w:rsidR="00736D5D" w:rsidRDefault="00736D5D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24B8A303" w14:textId="77777777" w:rsidR="00780B3E" w:rsidRDefault="00780B3E" w:rsidP="00D643CE">
          <w:pPr>
            <w:tabs>
              <w:tab w:val="center" w:pos="4680"/>
            </w:tabs>
            <w:spacing w:line="360" w:lineRule="auto"/>
            <w:ind w:right="90"/>
            <w:rPr>
              <w:color w:val="000099"/>
              <w:sz w:val="18"/>
            </w:rPr>
          </w:pPr>
        </w:p>
        <w:p w14:paraId="78F96AF4" w14:textId="0F385ED6" w:rsidR="00D643CE" w:rsidRDefault="00D643CE" w:rsidP="00736D5D">
          <w:pPr>
            <w:tabs>
              <w:tab w:val="center" w:pos="4680"/>
            </w:tabs>
            <w:ind w:right="86"/>
            <w:contextualSpacing/>
            <w:jc w:val="right"/>
            <w:rPr>
              <w:i/>
              <w:iCs/>
              <w:color w:val="000099"/>
              <w:sz w:val="18"/>
            </w:rPr>
          </w:pPr>
          <w:r>
            <w:rPr>
              <w:color w:val="000099"/>
              <w:sz w:val="18"/>
            </w:rPr>
            <w:t>JOSEPH ATCHISON III</w:t>
          </w:r>
          <w:r w:rsidRPr="008811AA">
            <w:rPr>
              <w:i/>
              <w:iCs/>
              <w:color w:val="000099"/>
              <w:sz w:val="18"/>
            </w:rPr>
            <w:t xml:space="preserve"> </w:t>
          </w:r>
        </w:p>
        <w:p w14:paraId="7F3DAA9A" w14:textId="4674D330" w:rsidR="00D643CE" w:rsidRDefault="00D643CE" w:rsidP="00736D5D">
          <w:pPr>
            <w:tabs>
              <w:tab w:val="center" w:pos="4680"/>
            </w:tabs>
            <w:ind w:left="141" w:right="86"/>
            <w:contextualSpacing/>
            <w:jc w:val="center"/>
          </w:pPr>
          <w:r w:rsidRPr="008811AA">
            <w:rPr>
              <w:i/>
              <w:iCs/>
              <w:color w:val="000099"/>
              <w:sz w:val="18"/>
            </w:rPr>
            <w:t>A</w:t>
          </w:r>
          <w:r>
            <w:rPr>
              <w:i/>
              <w:iCs/>
              <w:color w:val="000099"/>
              <w:sz w:val="18"/>
            </w:rPr>
            <w:t xml:space="preserve">ssistant </w:t>
          </w:r>
          <w:r w:rsidRPr="008811AA">
            <w:rPr>
              <w:i/>
              <w:iCs/>
              <w:color w:val="000099"/>
              <w:sz w:val="18"/>
            </w:rPr>
            <w:t>Secretary</w:t>
          </w:r>
        </w:p>
      </w:tc>
    </w:tr>
  </w:tbl>
  <w:p w14:paraId="56129809" w14:textId="7B413A70" w:rsidR="00BA1E00" w:rsidRPr="00D643CE" w:rsidRDefault="00BA1E00" w:rsidP="0015691D">
    <w:pPr>
      <w:spacing w:line="360" w:lineRule="auto"/>
      <w:ind w:right="90"/>
      <w:rPr>
        <w:color w:val="0000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5C7"/>
    <w:multiLevelType w:val="hybridMultilevel"/>
    <w:tmpl w:val="AAE6E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ED4"/>
    <w:multiLevelType w:val="hybridMultilevel"/>
    <w:tmpl w:val="1CC41308"/>
    <w:lvl w:ilvl="0" w:tplc="223821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887"/>
    <w:multiLevelType w:val="hybridMultilevel"/>
    <w:tmpl w:val="49D84794"/>
    <w:lvl w:ilvl="0" w:tplc="81A8A68A">
      <w:start w:val="1"/>
      <w:numFmt w:val="decimal"/>
      <w:lvlText w:val="%1."/>
      <w:lvlJc w:val="left"/>
      <w:pPr>
        <w:ind w:left="183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14D16C">
      <w:start w:val="1"/>
      <w:numFmt w:val="lowerRoman"/>
      <w:lvlText w:val="%2."/>
      <w:lvlJc w:val="left"/>
      <w:pPr>
        <w:ind w:left="168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B2828F8">
      <w:numFmt w:val="bullet"/>
      <w:lvlText w:val="•"/>
      <w:lvlJc w:val="left"/>
      <w:pPr>
        <w:ind w:left="2831" w:hanging="211"/>
      </w:pPr>
      <w:rPr>
        <w:rFonts w:hint="default"/>
        <w:lang w:val="en-US" w:eastAsia="en-US" w:bidi="ar-SA"/>
      </w:rPr>
    </w:lvl>
    <w:lvl w:ilvl="3" w:tplc="332A3B82">
      <w:numFmt w:val="bullet"/>
      <w:lvlText w:val="•"/>
      <w:lvlJc w:val="left"/>
      <w:pPr>
        <w:ind w:left="3822" w:hanging="211"/>
      </w:pPr>
      <w:rPr>
        <w:rFonts w:hint="default"/>
        <w:lang w:val="en-US" w:eastAsia="en-US" w:bidi="ar-SA"/>
      </w:rPr>
    </w:lvl>
    <w:lvl w:ilvl="4" w:tplc="38326162">
      <w:numFmt w:val="bullet"/>
      <w:lvlText w:val="•"/>
      <w:lvlJc w:val="left"/>
      <w:pPr>
        <w:ind w:left="4813" w:hanging="211"/>
      </w:pPr>
      <w:rPr>
        <w:rFonts w:hint="default"/>
        <w:lang w:val="en-US" w:eastAsia="en-US" w:bidi="ar-SA"/>
      </w:rPr>
    </w:lvl>
    <w:lvl w:ilvl="5" w:tplc="71E60666">
      <w:numFmt w:val="bullet"/>
      <w:lvlText w:val="•"/>
      <w:lvlJc w:val="left"/>
      <w:pPr>
        <w:ind w:left="5804" w:hanging="211"/>
      </w:pPr>
      <w:rPr>
        <w:rFonts w:hint="default"/>
        <w:lang w:val="en-US" w:eastAsia="en-US" w:bidi="ar-SA"/>
      </w:rPr>
    </w:lvl>
    <w:lvl w:ilvl="6" w:tplc="D3166B10">
      <w:numFmt w:val="bullet"/>
      <w:lvlText w:val="•"/>
      <w:lvlJc w:val="left"/>
      <w:pPr>
        <w:ind w:left="6795" w:hanging="211"/>
      </w:pPr>
      <w:rPr>
        <w:rFonts w:hint="default"/>
        <w:lang w:val="en-US" w:eastAsia="en-US" w:bidi="ar-SA"/>
      </w:rPr>
    </w:lvl>
    <w:lvl w:ilvl="7" w:tplc="D4C8B920">
      <w:numFmt w:val="bullet"/>
      <w:lvlText w:val="•"/>
      <w:lvlJc w:val="left"/>
      <w:pPr>
        <w:ind w:left="7786" w:hanging="211"/>
      </w:pPr>
      <w:rPr>
        <w:rFonts w:hint="default"/>
        <w:lang w:val="en-US" w:eastAsia="en-US" w:bidi="ar-SA"/>
      </w:rPr>
    </w:lvl>
    <w:lvl w:ilvl="8" w:tplc="B0C85646">
      <w:numFmt w:val="bullet"/>
      <w:lvlText w:val="•"/>
      <w:lvlJc w:val="left"/>
      <w:pPr>
        <w:ind w:left="8777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2D1716B3"/>
    <w:multiLevelType w:val="hybridMultilevel"/>
    <w:tmpl w:val="6346E438"/>
    <w:lvl w:ilvl="0" w:tplc="E794A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263D"/>
    <w:multiLevelType w:val="hybridMultilevel"/>
    <w:tmpl w:val="537C4390"/>
    <w:lvl w:ilvl="0" w:tplc="D236E944">
      <w:start w:val="1"/>
      <w:numFmt w:val="decimal"/>
      <w:lvlText w:val="(%1.)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5" w15:restartNumberingAfterBreak="0">
    <w:nsid w:val="52C81630"/>
    <w:multiLevelType w:val="hybridMultilevel"/>
    <w:tmpl w:val="359C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279E"/>
    <w:multiLevelType w:val="hybridMultilevel"/>
    <w:tmpl w:val="4D5C2522"/>
    <w:lvl w:ilvl="0" w:tplc="223821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22382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53501">
    <w:abstractNumId w:val="0"/>
  </w:num>
  <w:num w:numId="2" w16cid:durableId="345910609">
    <w:abstractNumId w:val="5"/>
  </w:num>
  <w:num w:numId="3" w16cid:durableId="1004019767">
    <w:abstractNumId w:val="6"/>
  </w:num>
  <w:num w:numId="4" w16cid:durableId="343633854">
    <w:abstractNumId w:val="1"/>
  </w:num>
  <w:num w:numId="5" w16cid:durableId="1357851767">
    <w:abstractNumId w:val="2"/>
  </w:num>
  <w:num w:numId="6" w16cid:durableId="128212754">
    <w:abstractNumId w:val="3"/>
  </w:num>
  <w:num w:numId="7" w16cid:durableId="69966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D9"/>
    <w:rsid w:val="00035036"/>
    <w:rsid w:val="000475E6"/>
    <w:rsid w:val="00065CEB"/>
    <w:rsid w:val="00103ADB"/>
    <w:rsid w:val="0012177C"/>
    <w:rsid w:val="00130484"/>
    <w:rsid w:val="00140ED3"/>
    <w:rsid w:val="0015691D"/>
    <w:rsid w:val="001768B7"/>
    <w:rsid w:val="001A0F46"/>
    <w:rsid w:val="001C7A1B"/>
    <w:rsid w:val="001D3ED0"/>
    <w:rsid w:val="0022592E"/>
    <w:rsid w:val="0023315B"/>
    <w:rsid w:val="00261990"/>
    <w:rsid w:val="00261CA0"/>
    <w:rsid w:val="002D0541"/>
    <w:rsid w:val="002E5D42"/>
    <w:rsid w:val="003239BC"/>
    <w:rsid w:val="00343B9F"/>
    <w:rsid w:val="0036553A"/>
    <w:rsid w:val="00373FF3"/>
    <w:rsid w:val="00423A11"/>
    <w:rsid w:val="004258D8"/>
    <w:rsid w:val="004C5135"/>
    <w:rsid w:val="004D63D9"/>
    <w:rsid w:val="004E2788"/>
    <w:rsid w:val="005062EE"/>
    <w:rsid w:val="00516632"/>
    <w:rsid w:val="00521228"/>
    <w:rsid w:val="00527DB4"/>
    <w:rsid w:val="005457A3"/>
    <w:rsid w:val="00553E84"/>
    <w:rsid w:val="00555EAB"/>
    <w:rsid w:val="00587FAE"/>
    <w:rsid w:val="00605996"/>
    <w:rsid w:val="00644B77"/>
    <w:rsid w:val="00662E6E"/>
    <w:rsid w:val="00736D5D"/>
    <w:rsid w:val="00752DBB"/>
    <w:rsid w:val="00780B3E"/>
    <w:rsid w:val="007C090C"/>
    <w:rsid w:val="00806D8F"/>
    <w:rsid w:val="00843BB9"/>
    <w:rsid w:val="00845B26"/>
    <w:rsid w:val="00853D9A"/>
    <w:rsid w:val="008811AA"/>
    <w:rsid w:val="00884BE7"/>
    <w:rsid w:val="00893231"/>
    <w:rsid w:val="008F019F"/>
    <w:rsid w:val="008F3B87"/>
    <w:rsid w:val="0097430F"/>
    <w:rsid w:val="00A07DF5"/>
    <w:rsid w:val="00A55AC4"/>
    <w:rsid w:val="00AA7249"/>
    <w:rsid w:val="00B2019C"/>
    <w:rsid w:val="00B75186"/>
    <w:rsid w:val="00B82768"/>
    <w:rsid w:val="00BA1E00"/>
    <w:rsid w:val="00C45EED"/>
    <w:rsid w:val="00C8090F"/>
    <w:rsid w:val="00C83EB6"/>
    <w:rsid w:val="00C9715C"/>
    <w:rsid w:val="00CA02B2"/>
    <w:rsid w:val="00CC57C8"/>
    <w:rsid w:val="00D02C84"/>
    <w:rsid w:val="00D643CE"/>
    <w:rsid w:val="00D94614"/>
    <w:rsid w:val="00DD04AE"/>
    <w:rsid w:val="00DE02A0"/>
    <w:rsid w:val="00E22531"/>
    <w:rsid w:val="00EC50B4"/>
    <w:rsid w:val="00ED3E29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7DD48"/>
  <w15:chartTrackingRefBased/>
  <w15:docId w15:val="{0A43F722-B5F4-4AA4-8529-8B5C581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521228"/>
  </w:style>
  <w:style w:type="character" w:styleId="Hyperlink">
    <w:name w:val="Hyperlink"/>
    <w:basedOn w:val="DefaultParagraphFont"/>
    <w:rsid w:val="00CA02B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225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53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68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430F"/>
    <w:rPr>
      <w:sz w:val="24"/>
      <w:szCs w:val="24"/>
    </w:rPr>
  </w:style>
  <w:style w:type="character" w:styleId="CommentReference">
    <w:name w:val="annotation reference"/>
    <w:basedOn w:val="DefaultParagraphFont"/>
    <w:rsid w:val="00974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30F"/>
  </w:style>
  <w:style w:type="paragraph" w:styleId="CommentSubject">
    <w:name w:val="annotation subject"/>
    <w:basedOn w:val="CommentText"/>
    <w:next w:val="CommentText"/>
    <w:link w:val="CommentSubjectChar"/>
    <w:rsid w:val="0097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phis/ourfocus/animalhealth/animal-disease-information/avian/avian-influenza/hpai-2022/2022-hpai-commercial-backyard-flock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his.usda.gov/aphis/ourfocus/animalhealth/animal-disease-information/avian/avian-influenza/hpai-2022/2022-hpai-commercial-backyard-flock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aha.org/upload/Federal%20and%20State%20Health/STATE_ANIMAL_HEALTH_OFFICI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ha.org/upload/Federal%20and%20State%20Health/STATE_ANIMAL_HEALTH_OFFICIAL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wood\Desktop\NJDA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NJDA letterhead FINAL.dotx</Template>
  <TotalTime>4</TotalTime>
  <Pages>2</Pages>
  <Words>614</Words>
  <Characters>4223</Characters>
  <Application>Microsoft Office Word</Application>
  <DocSecurity>4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</dc:creator>
  <cp:keywords/>
  <dc:description/>
  <cp:lastModifiedBy>Patil, Amar [AG]</cp:lastModifiedBy>
  <cp:revision>2</cp:revision>
  <cp:lastPrinted>2023-07-05T13:19:00Z</cp:lastPrinted>
  <dcterms:created xsi:type="dcterms:W3CDTF">2023-11-01T20:45:00Z</dcterms:created>
  <dcterms:modified xsi:type="dcterms:W3CDTF">2023-11-01T20:45:00Z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b69a15ef73c9c623d5cdf8912253ba7bc139a2276c1cf79066fb2678d0dce2ac</vt:lpwstr>
  </property>
</Properties>
</file>